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="00E555DE">
              <w:rPr>
                <w:b/>
                <w:sz w:val="24"/>
              </w:rPr>
              <w:t xml:space="preserve">  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2662CA">
              <w:rPr>
                <w:b/>
                <w:sz w:val="28"/>
                <w:szCs w:val="28"/>
                <w:u w:val="single"/>
              </w:rPr>
              <w:t>26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126B14">
              <w:rPr>
                <w:b/>
                <w:sz w:val="28"/>
                <w:szCs w:val="28"/>
                <w:u w:val="single"/>
              </w:rPr>
              <w:t>июня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="00126B14">
              <w:rPr>
                <w:b/>
                <w:sz w:val="28"/>
                <w:szCs w:val="28"/>
                <w:u w:val="single"/>
              </w:rPr>
              <w:t>3</w:t>
            </w:r>
            <w:r w:rsidR="000B633C">
              <w:rPr>
                <w:b/>
                <w:sz w:val="28"/>
                <w:szCs w:val="28"/>
                <w:u w:val="single"/>
              </w:rPr>
              <w:t>7</w:t>
            </w:r>
            <w:bookmarkStart w:id="0" w:name="_GoBack"/>
            <w:bookmarkEnd w:id="0"/>
            <w:r w:rsidRPr="00EE4436">
              <w:rPr>
                <w:b/>
                <w:sz w:val="28"/>
                <w:szCs w:val="28"/>
                <w:u w:val="single"/>
              </w:rPr>
              <w:t xml:space="preserve"> 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EE4436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>м – 11:12:</w:t>
      </w:r>
      <w:r w:rsidR="00126B14">
        <w:rPr>
          <w:b/>
          <w:sz w:val="28"/>
          <w:szCs w:val="28"/>
        </w:rPr>
        <w:t>120100</w:t>
      </w:r>
      <w:r w:rsidR="002662CA">
        <w:rPr>
          <w:b/>
          <w:sz w:val="28"/>
          <w:szCs w:val="28"/>
        </w:rPr>
        <w:t>4</w:t>
      </w:r>
      <w:r w:rsidR="00053CB0" w:rsidRPr="00EE4436">
        <w:rPr>
          <w:b/>
          <w:sz w:val="28"/>
          <w:szCs w:val="28"/>
        </w:rPr>
        <w:t>:</w:t>
      </w:r>
      <w:r w:rsidR="00DB44CD">
        <w:rPr>
          <w:b/>
          <w:sz w:val="28"/>
          <w:szCs w:val="28"/>
        </w:rPr>
        <w:t>73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 Республика Коми, г. Печора</w:t>
      </w:r>
      <w:r w:rsidR="00126B14">
        <w:rPr>
          <w:b/>
          <w:sz w:val="28"/>
          <w:szCs w:val="28"/>
        </w:rPr>
        <w:t>, пгт. Путеец</w:t>
      </w:r>
      <w:r w:rsidR="002A4709">
        <w:rPr>
          <w:b/>
          <w:sz w:val="28"/>
          <w:szCs w:val="28"/>
        </w:rPr>
        <w:t>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DB44CD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 w:rsidR="002662CA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4D4CE7">
        <w:rPr>
          <w:sz w:val="28"/>
          <w:szCs w:val="28"/>
        </w:rPr>
        <w:t>ию</w:t>
      </w:r>
      <w:r w:rsidR="002662CA">
        <w:rPr>
          <w:sz w:val="28"/>
          <w:szCs w:val="28"/>
        </w:rPr>
        <w:t>л</w:t>
      </w:r>
      <w:r w:rsidR="004D4CE7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21133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126B14">
        <w:rPr>
          <w:sz w:val="28"/>
          <w:szCs w:val="28"/>
        </w:rPr>
        <w:t>120100</w:t>
      </w:r>
      <w:r w:rsidR="002662CA">
        <w:rPr>
          <w:sz w:val="28"/>
          <w:szCs w:val="28"/>
        </w:rPr>
        <w:t>4</w:t>
      </w:r>
      <w:r w:rsidR="002A4709">
        <w:rPr>
          <w:sz w:val="28"/>
          <w:szCs w:val="28"/>
        </w:rPr>
        <w:t>:</w:t>
      </w:r>
      <w:r w:rsidR="00DB44CD">
        <w:rPr>
          <w:sz w:val="28"/>
          <w:szCs w:val="28"/>
        </w:rPr>
        <w:t>73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Pr="009C3AA0">
        <w:rPr>
          <w:sz w:val="28"/>
          <w:szCs w:val="28"/>
        </w:rPr>
        <w:t xml:space="preserve"> «Путеец» в течение </w:t>
      </w:r>
      <w:r w:rsidR="00126B14">
        <w:rPr>
          <w:sz w:val="28"/>
          <w:szCs w:val="28"/>
        </w:rPr>
        <w:t>7</w:t>
      </w:r>
      <w:r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</w:t>
      </w:r>
      <w:r w:rsidR="00126B14">
        <w:rPr>
          <w:sz w:val="28"/>
          <w:szCs w:val="28"/>
        </w:rPr>
        <w:t>120100</w:t>
      </w:r>
      <w:r w:rsidR="002662CA">
        <w:rPr>
          <w:sz w:val="28"/>
          <w:szCs w:val="28"/>
        </w:rPr>
        <w:t>4</w:t>
      </w:r>
      <w:r w:rsidR="00AC3AC8">
        <w:rPr>
          <w:sz w:val="28"/>
          <w:szCs w:val="28"/>
        </w:rPr>
        <w:t>:</w:t>
      </w:r>
      <w:r w:rsidR="00DB44CD">
        <w:rPr>
          <w:sz w:val="28"/>
          <w:szCs w:val="28"/>
        </w:rPr>
        <w:t>73</w:t>
      </w:r>
      <w:r w:rsidR="001B2C7E">
        <w:rPr>
          <w:sz w:val="28"/>
          <w:szCs w:val="28"/>
        </w:rPr>
        <w:t>,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>».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</w:t>
      </w:r>
      <w:r w:rsidR="00126B14">
        <w:rPr>
          <w:sz w:val="28"/>
          <w:szCs w:val="28"/>
        </w:rPr>
        <w:t>120100</w:t>
      </w:r>
      <w:r w:rsidR="002662CA">
        <w:rPr>
          <w:sz w:val="28"/>
          <w:szCs w:val="28"/>
        </w:rPr>
        <w:t>4</w:t>
      </w:r>
      <w:r w:rsidR="00AC3AC8">
        <w:rPr>
          <w:sz w:val="28"/>
          <w:szCs w:val="28"/>
        </w:rPr>
        <w:t>:</w:t>
      </w:r>
      <w:r w:rsidR="00DB44CD">
        <w:rPr>
          <w:sz w:val="28"/>
          <w:szCs w:val="28"/>
        </w:rPr>
        <w:t>73</w:t>
      </w:r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 xml:space="preserve">» </w:t>
      </w:r>
      <w:r w:rsidR="001B2C7E">
        <w:rPr>
          <w:sz w:val="28"/>
          <w:szCs w:val="28"/>
        </w:rPr>
        <w:t>Горбунова Сергея Владимировича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Лобовикова</w:t>
      </w:r>
    </w:p>
    <w:sectPr w:rsidR="00B21862" w:rsidSect="001B2C7E">
      <w:headerReference w:type="even" r:id="rId10"/>
      <w:footerReference w:type="even" r:id="rId11"/>
      <w:footerReference w:type="default" r:id="rId12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2C" w:rsidRDefault="0039052C">
      <w:r>
        <w:separator/>
      </w:r>
    </w:p>
  </w:endnote>
  <w:endnote w:type="continuationSeparator" w:id="0">
    <w:p w:rsidR="0039052C" w:rsidRDefault="0039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39052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AC8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3905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2C" w:rsidRDefault="0039052C">
      <w:r>
        <w:separator/>
      </w:r>
    </w:p>
  </w:footnote>
  <w:footnote w:type="continuationSeparator" w:id="0">
    <w:p w:rsidR="0039052C" w:rsidRDefault="0039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3905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B633C"/>
    <w:rsid w:val="000B6437"/>
    <w:rsid w:val="000F500E"/>
    <w:rsid w:val="00126B14"/>
    <w:rsid w:val="001A73B0"/>
    <w:rsid w:val="001B2C7E"/>
    <w:rsid w:val="001F04C9"/>
    <w:rsid w:val="00211339"/>
    <w:rsid w:val="0024028D"/>
    <w:rsid w:val="00247A6C"/>
    <w:rsid w:val="002662CA"/>
    <w:rsid w:val="002A4709"/>
    <w:rsid w:val="002B4D2F"/>
    <w:rsid w:val="002C48D1"/>
    <w:rsid w:val="002C709D"/>
    <w:rsid w:val="002E72A8"/>
    <w:rsid w:val="0039052C"/>
    <w:rsid w:val="00390960"/>
    <w:rsid w:val="003E0595"/>
    <w:rsid w:val="003E5647"/>
    <w:rsid w:val="003F2361"/>
    <w:rsid w:val="00412C91"/>
    <w:rsid w:val="00424F08"/>
    <w:rsid w:val="0048676C"/>
    <w:rsid w:val="004D4CE7"/>
    <w:rsid w:val="00577086"/>
    <w:rsid w:val="005A4E84"/>
    <w:rsid w:val="005C76D4"/>
    <w:rsid w:val="005D7288"/>
    <w:rsid w:val="00605A88"/>
    <w:rsid w:val="006F62E2"/>
    <w:rsid w:val="007036ED"/>
    <w:rsid w:val="007256EE"/>
    <w:rsid w:val="008030E2"/>
    <w:rsid w:val="00822057"/>
    <w:rsid w:val="008D4567"/>
    <w:rsid w:val="008F4352"/>
    <w:rsid w:val="00911F9C"/>
    <w:rsid w:val="00963E7D"/>
    <w:rsid w:val="009C3AA0"/>
    <w:rsid w:val="009F7431"/>
    <w:rsid w:val="00A5406E"/>
    <w:rsid w:val="00A6676D"/>
    <w:rsid w:val="00A9734F"/>
    <w:rsid w:val="00AC3AC8"/>
    <w:rsid w:val="00B171E0"/>
    <w:rsid w:val="00B21862"/>
    <w:rsid w:val="00B96D77"/>
    <w:rsid w:val="00BC52A8"/>
    <w:rsid w:val="00BF15A6"/>
    <w:rsid w:val="00C200D3"/>
    <w:rsid w:val="00C33174"/>
    <w:rsid w:val="00C4699C"/>
    <w:rsid w:val="00C51F85"/>
    <w:rsid w:val="00C662D6"/>
    <w:rsid w:val="00C853F9"/>
    <w:rsid w:val="00C863A2"/>
    <w:rsid w:val="00CA1D30"/>
    <w:rsid w:val="00CC3088"/>
    <w:rsid w:val="00CE4BBA"/>
    <w:rsid w:val="00D4085C"/>
    <w:rsid w:val="00DA1100"/>
    <w:rsid w:val="00DB44CD"/>
    <w:rsid w:val="00DD32C8"/>
    <w:rsid w:val="00E073AA"/>
    <w:rsid w:val="00E333C5"/>
    <w:rsid w:val="00E555DE"/>
    <w:rsid w:val="00EE4436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391D-7980-41A3-983D-C7608D0E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52</cp:revision>
  <cp:lastPrinted>2017-07-27T07:16:00Z</cp:lastPrinted>
  <dcterms:created xsi:type="dcterms:W3CDTF">2016-04-27T06:38:00Z</dcterms:created>
  <dcterms:modified xsi:type="dcterms:W3CDTF">2017-07-27T07:16:00Z</dcterms:modified>
</cp:coreProperties>
</file>