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tblpY="-663"/>
        <w:tblW w:w="9540" w:type="dxa"/>
        <w:tblLayout w:type="fixed"/>
        <w:tblLook w:val="0000" w:firstRow="0" w:lastRow="0" w:firstColumn="0" w:lastColumn="0" w:noHBand="0" w:noVBand="0"/>
      </w:tblPr>
      <w:tblGrid>
        <w:gridCol w:w="3960"/>
        <w:gridCol w:w="1800"/>
        <w:gridCol w:w="3780"/>
      </w:tblGrid>
      <w:tr w:rsidR="000F181D" w:rsidRPr="00F94CEC" w:rsidTr="000F181D">
        <w:trPr>
          <w:trHeight w:val="1840"/>
        </w:trPr>
        <w:tc>
          <w:tcPr>
            <w:tcW w:w="3960" w:type="dxa"/>
          </w:tcPr>
          <w:p w:rsidR="000F181D" w:rsidRPr="00F94CEC" w:rsidRDefault="000F181D" w:rsidP="00E579BF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0F181D" w:rsidRPr="00F94CEC" w:rsidRDefault="000F181D" w:rsidP="00E579BF">
            <w:pPr>
              <w:jc w:val="center"/>
              <w:rPr>
                <w:b/>
                <w:bCs/>
                <w:sz w:val="24"/>
                <w:szCs w:val="24"/>
              </w:rPr>
            </w:pPr>
            <w:r w:rsidRPr="00F94CEC">
              <w:rPr>
                <w:b/>
                <w:bCs/>
                <w:sz w:val="24"/>
                <w:szCs w:val="24"/>
              </w:rPr>
              <w:t>АДМИНИСТРАЦИЯ</w:t>
            </w:r>
          </w:p>
          <w:p w:rsidR="000F181D" w:rsidRPr="00F94CEC" w:rsidRDefault="000F181D" w:rsidP="00E579BF">
            <w:pPr>
              <w:jc w:val="center"/>
              <w:rPr>
                <w:b/>
                <w:bCs/>
                <w:sz w:val="24"/>
                <w:szCs w:val="24"/>
              </w:rPr>
            </w:pPr>
            <w:r w:rsidRPr="00F94CEC">
              <w:rPr>
                <w:b/>
                <w:bCs/>
                <w:sz w:val="24"/>
                <w:szCs w:val="24"/>
              </w:rPr>
              <w:t xml:space="preserve"> ГОРОДСКОГО ПОСЕЛЕНИЯ «ПУТЕЕЦ»</w:t>
            </w:r>
          </w:p>
          <w:p w:rsidR="000F181D" w:rsidRPr="00F94CEC" w:rsidRDefault="000F181D" w:rsidP="00E579BF">
            <w:pPr>
              <w:tabs>
                <w:tab w:val="left" w:pos="2850"/>
              </w:tabs>
              <w:rPr>
                <w:b/>
                <w:bCs/>
                <w:sz w:val="24"/>
                <w:szCs w:val="24"/>
              </w:rPr>
            </w:pPr>
            <w:r w:rsidRPr="00F94CEC">
              <w:rPr>
                <w:sz w:val="24"/>
                <w:szCs w:val="24"/>
              </w:rPr>
              <w:tab/>
            </w:r>
          </w:p>
        </w:tc>
        <w:tc>
          <w:tcPr>
            <w:tcW w:w="1800" w:type="dxa"/>
          </w:tcPr>
          <w:p w:rsidR="000F181D" w:rsidRPr="00F94CEC" w:rsidRDefault="000F181D" w:rsidP="000F181D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1B6BD43E" wp14:editId="12BA0766">
                  <wp:extent cx="828675" cy="10953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0" w:type="dxa"/>
          </w:tcPr>
          <w:p w:rsidR="000F181D" w:rsidRPr="00F94CEC" w:rsidRDefault="000F181D" w:rsidP="00E579BF">
            <w:pPr>
              <w:ind w:right="-108"/>
              <w:jc w:val="center"/>
              <w:rPr>
                <w:sz w:val="24"/>
                <w:szCs w:val="24"/>
              </w:rPr>
            </w:pPr>
          </w:p>
          <w:p w:rsidR="000F181D" w:rsidRPr="00F94CEC" w:rsidRDefault="000F181D" w:rsidP="00E579BF">
            <w:pPr>
              <w:pStyle w:val="2"/>
              <w:rPr>
                <w:sz w:val="24"/>
                <w:szCs w:val="24"/>
              </w:rPr>
            </w:pPr>
            <w:r w:rsidRPr="00F94CEC">
              <w:rPr>
                <w:sz w:val="24"/>
                <w:szCs w:val="24"/>
              </w:rPr>
              <w:t>«ПУТЕЕЦ»</w:t>
            </w:r>
          </w:p>
          <w:p w:rsidR="000F181D" w:rsidRPr="00F94CEC" w:rsidRDefault="000F181D" w:rsidP="00E579BF">
            <w:pPr>
              <w:pStyle w:val="2"/>
              <w:rPr>
                <w:b w:val="0"/>
                <w:bCs w:val="0"/>
                <w:sz w:val="24"/>
                <w:szCs w:val="24"/>
              </w:rPr>
            </w:pPr>
            <w:r w:rsidRPr="00F94CEC">
              <w:rPr>
                <w:sz w:val="24"/>
                <w:szCs w:val="24"/>
              </w:rPr>
              <w:t xml:space="preserve">  КАР ОВМÖДЧÖМИНСА</w:t>
            </w:r>
          </w:p>
          <w:p w:rsidR="000F181D" w:rsidRPr="00F94CEC" w:rsidRDefault="000F181D" w:rsidP="00E579BF">
            <w:pPr>
              <w:jc w:val="center"/>
              <w:rPr>
                <w:sz w:val="24"/>
                <w:szCs w:val="24"/>
              </w:rPr>
            </w:pPr>
            <w:r w:rsidRPr="00F94CEC">
              <w:rPr>
                <w:b/>
                <w:bCs/>
                <w:sz w:val="24"/>
                <w:szCs w:val="24"/>
              </w:rPr>
              <w:t xml:space="preserve">АДМИНИСТРАЦИЯ </w:t>
            </w:r>
          </w:p>
          <w:p w:rsidR="000F181D" w:rsidRPr="00F94CEC" w:rsidRDefault="000F181D" w:rsidP="00E579BF">
            <w:pPr>
              <w:rPr>
                <w:sz w:val="24"/>
                <w:szCs w:val="24"/>
              </w:rPr>
            </w:pPr>
          </w:p>
        </w:tc>
      </w:tr>
      <w:tr w:rsidR="000F181D" w:rsidRPr="003B72A0" w:rsidTr="00E579BF">
        <w:tc>
          <w:tcPr>
            <w:tcW w:w="9540" w:type="dxa"/>
            <w:gridSpan w:val="3"/>
          </w:tcPr>
          <w:p w:rsidR="000F181D" w:rsidRDefault="000F181D" w:rsidP="000F181D">
            <w:pPr>
              <w:ind w:right="-108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ПРОЕКТ</w:t>
            </w:r>
          </w:p>
          <w:p w:rsidR="000F181D" w:rsidRPr="003B72A0" w:rsidRDefault="000F181D" w:rsidP="00E579BF">
            <w:pPr>
              <w:ind w:right="-108"/>
              <w:jc w:val="center"/>
              <w:rPr>
                <w:b/>
                <w:sz w:val="28"/>
                <w:szCs w:val="28"/>
              </w:rPr>
            </w:pPr>
            <w:r w:rsidRPr="003B72A0">
              <w:rPr>
                <w:b/>
                <w:sz w:val="28"/>
                <w:szCs w:val="28"/>
              </w:rPr>
              <w:t xml:space="preserve">ПОСТАНОВЛЕНИЕ </w:t>
            </w:r>
          </w:p>
          <w:p w:rsidR="000F181D" w:rsidRPr="003B72A0" w:rsidRDefault="000F181D" w:rsidP="00E579BF">
            <w:pPr>
              <w:ind w:right="-108"/>
              <w:jc w:val="center"/>
              <w:rPr>
                <w:b/>
                <w:sz w:val="28"/>
                <w:szCs w:val="28"/>
              </w:rPr>
            </w:pPr>
            <w:proofErr w:type="gramStart"/>
            <w:r w:rsidRPr="003B72A0">
              <w:rPr>
                <w:b/>
                <w:sz w:val="28"/>
                <w:szCs w:val="28"/>
              </w:rPr>
              <w:t>ШУÖМ</w:t>
            </w:r>
            <w:proofErr w:type="gramEnd"/>
          </w:p>
          <w:p w:rsidR="000F181D" w:rsidRPr="003B72A0" w:rsidRDefault="000F181D" w:rsidP="00E579BF">
            <w:pPr>
              <w:ind w:right="-108"/>
              <w:jc w:val="center"/>
              <w:rPr>
                <w:b/>
                <w:sz w:val="28"/>
                <w:szCs w:val="28"/>
              </w:rPr>
            </w:pPr>
            <w:r w:rsidRPr="003B72A0">
              <w:rPr>
                <w:sz w:val="28"/>
                <w:szCs w:val="28"/>
              </w:rPr>
              <w:t xml:space="preserve"> </w:t>
            </w:r>
          </w:p>
        </w:tc>
      </w:tr>
      <w:tr w:rsidR="000F181D" w:rsidRPr="003B72A0" w:rsidTr="00E579BF">
        <w:trPr>
          <w:trHeight w:val="565"/>
        </w:trPr>
        <w:tc>
          <w:tcPr>
            <w:tcW w:w="3960" w:type="dxa"/>
          </w:tcPr>
          <w:p w:rsidR="000F181D" w:rsidRPr="003B72A0" w:rsidRDefault="000F181D" w:rsidP="00E579BF">
            <w:pPr>
              <w:pStyle w:val="3"/>
              <w:tabs>
                <w:tab w:val="left" w:pos="2862"/>
              </w:tabs>
              <w:rPr>
                <w:b/>
                <w:sz w:val="28"/>
                <w:szCs w:val="28"/>
                <w:u w:val="single"/>
              </w:rPr>
            </w:pPr>
            <w:r w:rsidRPr="003B72A0">
              <w:rPr>
                <w:b/>
                <w:sz w:val="28"/>
                <w:szCs w:val="28"/>
                <w:u w:val="single"/>
              </w:rPr>
              <w:t xml:space="preserve">от </w:t>
            </w:r>
            <w:r>
              <w:rPr>
                <w:b/>
                <w:sz w:val="28"/>
                <w:szCs w:val="28"/>
                <w:u w:val="single"/>
              </w:rPr>
              <w:t>«</w:t>
            </w:r>
            <w:r w:rsidR="00813C00">
              <w:rPr>
                <w:b/>
                <w:sz w:val="28"/>
                <w:szCs w:val="28"/>
                <w:u w:val="single"/>
              </w:rPr>
              <w:t xml:space="preserve"> </w:t>
            </w:r>
            <w:r>
              <w:rPr>
                <w:b/>
                <w:sz w:val="28"/>
                <w:szCs w:val="28"/>
                <w:u w:val="single"/>
              </w:rPr>
              <w:t xml:space="preserve"> »</w:t>
            </w:r>
            <w:r w:rsidRPr="003B72A0">
              <w:rPr>
                <w:b/>
                <w:sz w:val="28"/>
                <w:szCs w:val="28"/>
                <w:u w:val="single"/>
              </w:rPr>
              <w:t xml:space="preserve"> </w:t>
            </w:r>
            <w:r w:rsidR="009477BF">
              <w:rPr>
                <w:b/>
                <w:sz w:val="28"/>
                <w:szCs w:val="28"/>
                <w:u w:val="single"/>
              </w:rPr>
              <w:t>июня</w:t>
            </w:r>
            <w:r w:rsidRPr="003B72A0">
              <w:rPr>
                <w:b/>
                <w:sz w:val="28"/>
                <w:szCs w:val="28"/>
                <w:u w:val="single"/>
              </w:rPr>
              <w:t xml:space="preserve"> 201</w:t>
            </w:r>
            <w:r w:rsidR="00287E98">
              <w:rPr>
                <w:b/>
                <w:sz w:val="28"/>
                <w:szCs w:val="28"/>
                <w:u w:val="single"/>
              </w:rPr>
              <w:t>7</w:t>
            </w:r>
            <w:r w:rsidRPr="003B72A0">
              <w:rPr>
                <w:b/>
                <w:sz w:val="28"/>
                <w:szCs w:val="28"/>
                <w:u w:val="single"/>
              </w:rPr>
              <w:t xml:space="preserve"> года</w:t>
            </w:r>
          </w:p>
          <w:p w:rsidR="000F181D" w:rsidRPr="003B72A0" w:rsidRDefault="000F181D" w:rsidP="00E579BF">
            <w:pPr>
              <w:pStyle w:val="3"/>
              <w:tabs>
                <w:tab w:val="left" w:pos="2862"/>
              </w:tabs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    </w:t>
            </w:r>
            <w:r w:rsidRPr="003B72A0">
              <w:rPr>
                <w:szCs w:val="24"/>
              </w:rPr>
              <w:t>пгт. Путеец, г. Печора,</w:t>
            </w:r>
          </w:p>
          <w:p w:rsidR="000F181D" w:rsidRPr="003B72A0" w:rsidRDefault="000F181D" w:rsidP="00E579BF">
            <w:pPr>
              <w:pStyle w:val="3"/>
              <w:tabs>
                <w:tab w:val="left" w:pos="2862"/>
              </w:tabs>
              <w:jc w:val="left"/>
              <w:rPr>
                <w:b/>
                <w:sz w:val="28"/>
                <w:szCs w:val="28"/>
                <w:u w:val="single"/>
              </w:rPr>
            </w:pPr>
            <w:r>
              <w:rPr>
                <w:szCs w:val="24"/>
              </w:rPr>
              <w:t xml:space="preserve">       </w:t>
            </w:r>
            <w:r w:rsidRPr="003B72A0">
              <w:rPr>
                <w:szCs w:val="24"/>
              </w:rPr>
              <w:t>Республика Коми</w:t>
            </w:r>
          </w:p>
        </w:tc>
        <w:tc>
          <w:tcPr>
            <w:tcW w:w="1800" w:type="dxa"/>
          </w:tcPr>
          <w:p w:rsidR="000F181D" w:rsidRPr="003B72A0" w:rsidRDefault="000F181D" w:rsidP="00E579B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780" w:type="dxa"/>
          </w:tcPr>
          <w:p w:rsidR="000F181D" w:rsidRPr="003B72A0" w:rsidRDefault="000F181D" w:rsidP="00E579BF">
            <w:pPr>
              <w:tabs>
                <w:tab w:val="left" w:pos="480"/>
                <w:tab w:val="left" w:pos="2697"/>
                <w:tab w:val="left" w:pos="2952"/>
                <w:tab w:val="right" w:pos="3611"/>
              </w:tabs>
              <w:jc w:val="right"/>
              <w:rPr>
                <w:b/>
                <w:bCs/>
                <w:sz w:val="28"/>
                <w:szCs w:val="28"/>
              </w:rPr>
            </w:pPr>
            <w:r w:rsidRPr="003B72A0">
              <w:rPr>
                <w:bCs/>
                <w:sz w:val="28"/>
                <w:szCs w:val="28"/>
              </w:rPr>
              <w:t xml:space="preserve">          </w:t>
            </w:r>
            <w:r w:rsidRPr="003B72A0">
              <w:rPr>
                <w:b/>
                <w:bCs/>
                <w:sz w:val="28"/>
                <w:szCs w:val="28"/>
              </w:rPr>
              <w:t xml:space="preserve">№      </w:t>
            </w:r>
          </w:p>
          <w:p w:rsidR="000F181D" w:rsidRPr="003B72A0" w:rsidRDefault="000F181D" w:rsidP="00E579BF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</w:tbl>
    <w:p w:rsidR="000F181D" w:rsidRPr="003B72A0" w:rsidRDefault="000F181D" w:rsidP="000F181D">
      <w:pPr>
        <w:jc w:val="both"/>
        <w:rPr>
          <w:sz w:val="28"/>
          <w:szCs w:val="28"/>
        </w:rPr>
      </w:pPr>
    </w:p>
    <w:tbl>
      <w:tblPr>
        <w:tblW w:w="96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1"/>
      </w:tblGrid>
      <w:tr w:rsidR="000F181D" w:rsidRPr="003B72A0" w:rsidTr="00E579BF">
        <w:trPr>
          <w:trHeight w:val="484"/>
        </w:trPr>
        <w:tc>
          <w:tcPr>
            <w:tcW w:w="9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F181D" w:rsidRPr="003B72A0" w:rsidRDefault="000F181D" w:rsidP="009477B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 изменении вида разрешенного использования земельного участка с кадастровым номером – 11:12:</w:t>
            </w:r>
            <w:r w:rsidR="00813C00">
              <w:rPr>
                <w:b/>
                <w:sz w:val="28"/>
                <w:szCs w:val="28"/>
              </w:rPr>
              <w:t>120100</w:t>
            </w:r>
            <w:r w:rsidR="009477BF">
              <w:rPr>
                <w:b/>
                <w:sz w:val="28"/>
                <w:szCs w:val="28"/>
              </w:rPr>
              <w:t>5</w:t>
            </w:r>
            <w:r>
              <w:rPr>
                <w:b/>
                <w:sz w:val="28"/>
                <w:szCs w:val="28"/>
              </w:rPr>
              <w:t>:</w:t>
            </w:r>
            <w:r w:rsidR="009477BF">
              <w:rPr>
                <w:b/>
                <w:sz w:val="28"/>
                <w:szCs w:val="28"/>
              </w:rPr>
              <w:t>240</w:t>
            </w:r>
            <w:r w:rsidR="00813C00">
              <w:rPr>
                <w:b/>
                <w:sz w:val="28"/>
                <w:szCs w:val="28"/>
              </w:rPr>
              <w:t>, местоположение: Республика Коми, г. Печора, пгт. Путеец</w:t>
            </w:r>
          </w:p>
        </w:tc>
      </w:tr>
    </w:tbl>
    <w:p w:rsidR="000F181D" w:rsidRPr="003B72A0" w:rsidRDefault="000F181D" w:rsidP="000F181D">
      <w:pPr>
        <w:jc w:val="both"/>
        <w:rPr>
          <w:b/>
          <w:sz w:val="28"/>
          <w:szCs w:val="28"/>
        </w:rPr>
      </w:pPr>
    </w:p>
    <w:p w:rsidR="000F181D" w:rsidRPr="003B72A0" w:rsidRDefault="00033B57" w:rsidP="00033B57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033B57">
        <w:rPr>
          <w:sz w:val="28"/>
          <w:szCs w:val="28"/>
        </w:rPr>
        <w:t xml:space="preserve">На основании </w:t>
      </w:r>
      <w:proofErr w:type="spellStart"/>
      <w:r w:rsidRPr="00033B57">
        <w:rPr>
          <w:sz w:val="28"/>
          <w:szCs w:val="28"/>
        </w:rPr>
        <w:t>п.п</w:t>
      </w:r>
      <w:proofErr w:type="spellEnd"/>
      <w:r w:rsidRPr="00033B57">
        <w:rPr>
          <w:sz w:val="28"/>
          <w:szCs w:val="28"/>
        </w:rPr>
        <w:t>. 3 п. 1 ст. 4 Федерального закона от 29.12.2004 г. №191-ФЗ «О введении в действие Градостроительного кодекса Российской Федерации», Устава МО ГП «Путеец», руководствуясь Решением Совета городского поселения «Путеец» от 22.12.2014 г.  № 1-27/127 «Об утверждении генерального плана, правил землепользования и застройки муниципального образования городского поселения «Путеец» муниципального района «Печора» Республики Коми» (редакция от 27.</w:t>
      </w:r>
      <w:r w:rsidR="000375E6">
        <w:rPr>
          <w:sz w:val="28"/>
          <w:szCs w:val="28"/>
        </w:rPr>
        <w:t>12</w:t>
      </w:r>
      <w:r w:rsidRPr="00033B57">
        <w:rPr>
          <w:sz w:val="28"/>
          <w:szCs w:val="28"/>
        </w:rPr>
        <w:t>.2016 г</w:t>
      </w:r>
      <w:proofErr w:type="gramEnd"/>
      <w:r w:rsidRPr="00033B57">
        <w:rPr>
          <w:sz w:val="28"/>
          <w:szCs w:val="28"/>
        </w:rPr>
        <w:t>.)</w:t>
      </w:r>
      <w:r>
        <w:rPr>
          <w:sz w:val="28"/>
          <w:szCs w:val="28"/>
        </w:rPr>
        <w:t>, и</w:t>
      </w:r>
      <w:r w:rsidR="000F181D" w:rsidRPr="003939DE">
        <w:rPr>
          <w:sz w:val="28"/>
          <w:szCs w:val="28"/>
        </w:rPr>
        <w:t xml:space="preserve"> </w:t>
      </w:r>
      <w:r w:rsidR="000F181D">
        <w:rPr>
          <w:sz w:val="28"/>
          <w:szCs w:val="28"/>
        </w:rPr>
        <w:t xml:space="preserve">заявления </w:t>
      </w:r>
      <w:r w:rsidR="009477BF">
        <w:rPr>
          <w:sz w:val="28"/>
          <w:szCs w:val="28"/>
        </w:rPr>
        <w:t>Гулиной Т.М.</w:t>
      </w:r>
      <w:r w:rsidR="00813C00">
        <w:rPr>
          <w:sz w:val="28"/>
          <w:szCs w:val="28"/>
        </w:rPr>
        <w:t xml:space="preserve"> </w:t>
      </w:r>
      <w:r w:rsidR="00A16AFE">
        <w:rPr>
          <w:sz w:val="28"/>
          <w:szCs w:val="28"/>
        </w:rPr>
        <w:t xml:space="preserve">от </w:t>
      </w:r>
      <w:r w:rsidR="009477BF">
        <w:rPr>
          <w:sz w:val="28"/>
          <w:szCs w:val="28"/>
        </w:rPr>
        <w:t>12</w:t>
      </w:r>
      <w:r w:rsidR="00760AC4">
        <w:rPr>
          <w:sz w:val="28"/>
          <w:szCs w:val="28"/>
        </w:rPr>
        <w:t>.05</w:t>
      </w:r>
      <w:r w:rsidR="00813C00">
        <w:rPr>
          <w:sz w:val="28"/>
          <w:szCs w:val="28"/>
        </w:rPr>
        <w:t>.2017</w:t>
      </w:r>
      <w:r w:rsidR="00A16AFE">
        <w:rPr>
          <w:sz w:val="28"/>
          <w:szCs w:val="28"/>
        </w:rPr>
        <w:t xml:space="preserve"> г. </w:t>
      </w:r>
      <w:r w:rsidR="000F181D" w:rsidRPr="003B72A0">
        <w:rPr>
          <w:sz w:val="28"/>
          <w:szCs w:val="28"/>
        </w:rPr>
        <w:t>администрация городского поселения «Путеец»</w:t>
      </w:r>
    </w:p>
    <w:p w:rsidR="000F181D" w:rsidRPr="003B72A0" w:rsidRDefault="000F181D" w:rsidP="000F181D">
      <w:pPr>
        <w:tabs>
          <w:tab w:val="left" w:pos="851"/>
        </w:tabs>
        <w:jc w:val="both"/>
        <w:rPr>
          <w:sz w:val="28"/>
          <w:szCs w:val="28"/>
        </w:rPr>
      </w:pPr>
    </w:p>
    <w:p w:rsidR="000F181D" w:rsidRDefault="000F181D" w:rsidP="000F181D">
      <w:pPr>
        <w:tabs>
          <w:tab w:val="left" w:pos="851"/>
        </w:tabs>
        <w:jc w:val="center"/>
        <w:rPr>
          <w:sz w:val="28"/>
          <w:szCs w:val="28"/>
        </w:rPr>
      </w:pPr>
      <w:r w:rsidRPr="003B72A0">
        <w:rPr>
          <w:b/>
          <w:sz w:val="28"/>
          <w:szCs w:val="28"/>
        </w:rPr>
        <w:t>постановляет</w:t>
      </w:r>
      <w:r w:rsidRPr="003B72A0">
        <w:rPr>
          <w:sz w:val="28"/>
          <w:szCs w:val="28"/>
        </w:rPr>
        <w:t>:</w:t>
      </w:r>
    </w:p>
    <w:p w:rsidR="000F181D" w:rsidRDefault="000F181D" w:rsidP="000F181D">
      <w:pPr>
        <w:pStyle w:val="a3"/>
        <w:numPr>
          <w:ilvl w:val="0"/>
          <w:numId w:val="2"/>
        </w:numPr>
        <w:tabs>
          <w:tab w:val="left" w:pos="993"/>
        </w:tabs>
        <w:overflowPunct/>
        <w:autoSpaceDE/>
        <w:autoSpaceDN/>
        <w:adjustRightInd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Изменить вид разрешенного использования земельного участка с кадастровым номером 11:12:</w:t>
      </w:r>
      <w:r w:rsidR="00033B57">
        <w:rPr>
          <w:sz w:val="28"/>
          <w:szCs w:val="28"/>
        </w:rPr>
        <w:t>120100</w:t>
      </w:r>
      <w:r w:rsidR="009477BF">
        <w:rPr>
          <w:sz w:val="28"/>
          <w:szCs w:val="28"/>
        </w:rPr>
        <w:t>5</w:t>
      </w:r>
      <w:r>
        <w:rPr>
          <w:sz w:val="28"/>
          <w:szCs w:val="28"/>
        </w:rPr>
        <w:t>:</w:t>
      </w:r>
      <w:r w:rsidR="009477BF">
        <w:rPr>
          <w:sz w:val="28"/>
          <w:szCs w:val="28"/>
        </w:rPr>
        <w:t>240</w:t>
      </w:r>
      <w:r>
        <w:rPr>
          <w:sz w:val="28"/>
          <w:szCs w:val="28"/>
        </w:rPr>
        <w:t>, местоположение: Республика Коми, г. Печора, п</w:t>
      </w:r>
      <w:r w:rsidR="00033B57">
        <w:rPr>
          <w:sz w:val="28"/>
          <w:szCs w:val="28"/>
        </w:rPr>
        <w:t>гт</w:t>
      </w:r>
      <w:r>
        <w:rPr>
          <w:sz w:val="28"/>
          <w:szCs w:val="28"/>
        </w:rPr>
        <w:t xml:space="preserve">. </w:t>
      </w:r>
      <w:proofErr w:type="gramStart"/>
      <w:r w:rsidR="00287E98">
        <w:rPr>
          <w:sz w:val="28"/>
          <w:szCs w:val="28"/>
        </w:rPr>
        <w:t>Путеец</w:t>
      </w:r>
      <w:r>
        <w:rPr>
          <w:sz w:val="28"/>
          <w:szCs w:val="28"/>
        </w:rPr>
        <w:t xml:space="preserve">, категория земель: </w:t>
      </w:r>
      <w:r w:rsidR="00033B57">
        <w:rPr>
          <w:sz w:val="28"/>
          <w:szCs w:val="28"/>
        </w:rPr>
        <w:t>земли населенных пунктов</w:t>
      </w:r>
      <w:r w:rsidR="009579BE">
        <w:rPr>
          <w:sz w:val="28"/>
          <w:szCs w:val="28"/>
        </w:rPr>
        <w:t>,</w:t>
      </w:r>
      <w:r w:rsidR="00813C00">
        <w:rPr>
          <w:sz w:val="28"/>
          <w:szCs w:val="28"/>
        </w:rPr>
        <w:t xml:space="preserve"> </w:t>
      </w:r>
      <w:r w:rsidR="009579BE">
        <w:rPr>
          <w:sz w:val="28"/>
          <w:szCs w:val="28"/>
        </w:rPr>
        <w:t>(</w:t>
      </w:r>
      <w:r w:rsidR="00813C00">
        <w:rPr>
          <w:sz w:val="28"/>
          <w:szCs w:val="28"/>
        </w:rPr>
        <w:t>территориальная зона</w:t>
      </w:r>
      <w:r w:rsidR="009579BE">
        <w:rPr>
          <w:sz w:val="28"/>
          <w:szCs w:val="28"/>
        </w:rPr>
        <w:t xml:space="preserve"> -</w:t>
      </w:r>
      <w:r w:rsidR="00813C00">
        <w:rPr>
          <w:sz w:val="28"/>
          <w:szCs w:val="28"/>
        </w:rPr>
        <w:t xml:space="preserve"> зона, занятая объектами сельскохозяйственного назначения</w:t>
      </w:r>
      <w:r w:rsidR="009579BE">
        <w:rPr>
          <w:sz w:val="28"/>
          <w:szCs w:val="28"/>
        </w:rPr>
        <w:t xml:space="preserve"> – СХ-2</w:t>
      </w:r>
      <w:r w:rsidR="00813C00">
        <w:rPr>
          <w:sz w:val="28"/>
          <w:szCs w:val="28"/>
        </w:rPr>
        <w:t>)</w:t>
      </w:r>
      <w:r>
        <w:rPr>
          <w:sz w:val="28"/>
          <w:szCs w:val="28"/>
        </w:rPr>
        <w:t xml:space="preserve"> - </w:t>
      </w:r>
      <w:r w:rsidRPr="004141D1">
        <w:rPr>
          <w:sz w:val="28"/>
          <w:szCs w:val="28"/>
        </w:rPr>
        <w:t>с «</w:t>
      </w:r>
      <w:r w:rsidR="009477BF">
        <w:rPr>
          <w:sz w:val="28"/>
          <w:szCs w:val="28"/>
        </w:rPr>
        <w:t xml:space="preserve">сады, </w:t>
      </w:r>
      <w:r w:rsidR="00760AC4">
        <w:rPr>
          <w:sz w:val="28"/>
          <w:szCs w:val="28"/>
        </w:rPr>
        <w:t>огород</w:t>
      </w:r>
      <w:r w:rsidR="009477BF">
        <w:rPr>
          <w:sz w:val="28"/>
          <w:szCs w:val="28"/>
        </w:rPr>
        <w:t>ы</w:t>
      </w:r>
      <w:bookmarkStart w:id="0" w:name="_GoBack"/>
      <w:bookmarkEnd w:id="0"/>
      <w:r w:rsidRPr="004141D1">
        <w:rPr>
          <w:sz w:val="28"/>
          <w:szCs w:val="28"/>
        </w:rPr>
        <w:t>» на</w:t>
      </w:r>
      <w:r>
        <w:rPr>
          <w:sz w:val="28"/>
          <w:szCs w:val="28"/>
        </w:rPr>
        <w:t xml:space="preserve"> </w:t>
      </w:r>
      <w:r w:rsidRPr="004141D1">
        <w:rPr>
          <w:sz w:val="28"/>
          <w:szCs w:val="28"/>
        </w:rPr>
        <w:t>«</w:t>
      </w:r>
      <w:r w:rsidR="00760AC4">
        <w:rPr>
          <w:sz w:val="28"/>
          <w:szCs w:val="28"/>
        </w:rPr>
        <w:t>личные подсобные хозяйства</w:t>
      </w:r>
      <w:r w:rsidR="00033B57">
        <w:rPr>
          <w:sz w:val="28"/>
          <w:szCs w:val="28"/>
        </w:rPr>
        <w:t>».</w:t>
      </w:r>
      <w:proofErr w:type="gramEnd"/>
    </w:p>
    <w:p w:rsidR="000F181D" w:rsidRDefault="000F181D" w:rsidP="000F181D">
      <w:pPr>
        <w:pStyle w:val="a3"/>
        <w:numPr>
          <w:ilvl w:val="0"/>
          <w:numId w:val="2"/>
        </w:numPr>
        <w:tabs>
          <w:tab w:val="left" w:pos="993"/>
        </w:tabs>
        <w:overflowPunct/>
        <w:autoSpaceDE/>
        <w:autoSpaceDN/>
        <w:adjustRightInd/>
        <w:spacing w:after="0"/>
        <w:ind w:left="0" w:firstLine="709"/>
        <w:jc w:val="both"/>
        <w:rPr>
          <w:sz w:val="28"/>
          <w:szCs w:val="28"/>
        </w:rPr>
      </w:pPr>
      <w:proofErr w:type="gramStart"/>
      <w:r w:rsidRPr="000F181D">
        <w:rPr>
          <w:sz w:val="28"/>
          <w:szCs w:val="28"/>
        </w:rPr>
        <w:t>Контроль за</w:t>
      </w:r>
      <w:proofErr w:type="gramEnd"/>
      <w:r w:rsidRPr="000F181D">
        <w:rPr>
          <w:sz w:val="28"/>
          <w:szCs w:val="28"/>
        </w:rPr>
        <w:t xml:space="preserve"> исполнением постановления оставляю за собой.</w:t>
      </w:r>
    </w:p>
    <w:p w:rsidR="000F181D" w:rsidRPr="000F181D" w:rsidRDefault="000F181D" w:rsidP="000F181D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overflowPunct/>
        <w:autoSpaceDE/>
        <w:autoSpaceDN/>
        <w:adjustRightInd/>
        <w:spacing w:after="0"/>
        <w:ind w:left="0" w:firstLine="709"/>
        <w:jc w:val="both"/>
        <w:rPr>
          <w:sz w:val="28"/>
          <w:szCs w:val="28"/>
        </w:rPr>
      </w:pPr>
      <w:r w:rsidRPr="000F181D">
        <w:rPr>
          <w:sz w:val="28"/>
          <w:szCs w:val="28"/>
        </w:rPr>
        <w:t>Настоящее постановление вступает в силу со дня его принятия и подлежит официальному опубликованию (обнародованию).</w:t>
      </w:r>
    </w:p>
    <w:p w:rsidR="000F181D" w:rsidRDefault="000F181D" w:rsidP="000F181D">
      <w:pPr>
        <w:tabs>
          <w:tab w:val="left" w:pos="851"/>
        </w:tabs>
        <w:jc w:val="both"/>
        <w:rPr>
          <w:sz w:val="28"/>
          <w:szCs w:val="28"/>
        </w:rPr>
      </w:pPr>
    </w:p>
    <w:p w:rsidR="00033B57" w:rsidRDefault="00033B57" w:rsidP="000F181D">
      <w:pPr>
        <w:tabs>
          <w:tab w:val="left" w:pos="851"/>
        </w:tabs>
        <w:jc w:val="both"/>
        <w:rPr>
          <w:sz w:val="28"/>
          <w:szCs w:val="28"/>
        </w:rPr>
      </w:pPr>
    </w:p>
    <w:p w:rsidR="000375E6" w:rsidRPr="003B72A0" w:rsidRDefault="000375E6" w:rsidP="000F181D">
      <w:pPr>
        <w:tabs>
          <w:tab w:val="left" w:pos="851"/>
        </w:tabs>
        <w:jc w:val="both"/>
        <w:rPr>
          <w:sz w:val="28"/>
          <w:szCs w:val="28"/>
        </w:rPr>
      </w:pPr>
    </w:p>
    <w:p w:rsidR="000F181D" w:rsidRPr="003B72A0" w:rsidRDefault="00287E98" w:rsidP="000F181D">
      <w:pPr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</w:t>
      </w:r>
      <w:r w:rsidR="000F181D" w:rsidRPr="003B72A0">
        <w:rPr>
          <w:sz w:val="28"/>
          <w:szCs w:val="28"/>
        </w:rPr>
        <w:t xml:space="preserve"> администрации                                             </w:t>
      </w:r>
      <w:r>
        <w:rPr>
          <w:sz w:val="28"/>
          <w:szCs w:val="28"/>
        </w:rPr>
        <w:t xml:space="preserve">     </w:t>
      </w:r>
      <w:r w:rsidR="000F181D" w:rsidRPr="003B72A0">
        <w:rPr>
          <w:sz w:val="28"/>
          <w:szCs w:val="28"/>
        </w:rPr>
        <w:t xml:space="preserve">       </w:t>
      </w:r>
      <w:r>
        <w:rPr>
          <w:sz w:val="28"/>
          <w:szCs w:val="28"/>
        </w:rPr>
        <w:t>С.В. Горбунов</w:t>
      </w:r>
      <w:r w:rsidR="000F181D" w:rsidRPr="003B72A0">
        <w:rPr>
          <w:sz w:val="28"/>
          <w:szCs w:val="28"/>
        </w:rPr>
        <w:tab/>
        <w:t xml:space="preserve"> </w:t>
      </w:r>
    </w:p>
    <w:p w:rsidR="006150DB" w:rsidRDefault="006150DB"/>
    <w:sectPr w:rsidR="006150DB" w:rsidSect="007D642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2043E6"/>
    <w:multiLevelType w:val="hybridMultilevel"/>
    <w:tmpl w:val="63BA62D4"/>
    <w:lvl w:ilvl="0" w:tplc="A2763778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53FD69FF"/>
    <w:multiLevelType w:val="hybridMultilevel"/>
    <w:tmpl w:val="FB442DC2"/>
    <w:lvl w:ilvl="0" w:tplc="FA58C376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81D"/>
    <w:rsid w:val="00033B57"/>
    <w:rsid w:val="000375E6"/>
    <w:rsid w:val="000F181D"/>
    <w:rsid w:val="00287E98"/>
    <w:rsid w:val="006150DB"/>
    <w:rsid w:val="00760AC4"/>
    <w:rsid w:val="0077231A"/>
    <w:rsid w:val="00813C00"/>
    <w:rsid w:val="009477BF"/>
    <w:rsid w:val="009579BE"/>
    <w:rsid w:val="00A16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81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0F181D"/>
    <w:pPr>
      <w:jc w:val="center"/>
    </w:pPr>
    <w:rPr>
      <w:b/>
      <w:bCs/>
      <w:sz w:val="18"/>
    </w:rPr>
  </w:style>
  <w:style w:type="character" w:customStyle="1" w:styleId="20">
    <w:name w:val="Основной текст 2 Знак"/>
    <w:basedOn w:val="a0"/>
    <w:link w:val="2"/>
    <w:rsid w:val="000F181D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3">
    <w:name w:val="Body Text 3"/>
    <w:basedOn w:val="a"/>
    <w:link w:val="30"/>
    <w:rsid w:val="000F181D"/>
    <w:pPr>
      <w:jc w:val="both"/>
    </w:pPr>
    <w:rPr>
      <w:sz w:val="24"/>
    </w:rPr>
  </w:style>
  <w:style w:type="character" w:customStyle="1" w:styleId="30">
    <w:name w:val="Основной текст 3 Знак"/>
    <w:basedOn w:val="a0"/>
    <w:link w:val="3"/>
    <w:rsid w:val="000F181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 Indent"/>
    <w:basedOn w:val="a"/>
    <w:link w:val="a4"/>
    <w:rsid w:val="000F181D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0F181D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F181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F181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81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0F181D"/>
    <w:pPr>
      <w:jc w:val="center"/>
    </w:pPr>
    <w:rPr>
      <w:b/>
      <w:bCs/>
      <w:sz w:val="18"/>
    </w:rPr>
  </w:style>
  <w:style w:type="character" w:customStyle="1" w:styleId="20">
    <w:name w:val="Основной текст 2 Знак"/>
    <w:basedOn w:val="a0"/>
    <w:link w:val="2"/>
    <w:rsid w:val="000F181D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3">
    <w:name w:val="Body Text 3"/>
    <w:basedOn w:val="a"/>
    <w:link w:val="30"/>
    <w:rsid w:val="000F181D"/>
    <w:pPr>
      <w:jc w:val="both"/>
    </w:pPr>
    <w:rPr>
      <w:sz w:val="24"/>
    </w:rPr>
  </w:style>
  <w:style w:type="character" w:customStyle="1" w:styleId="30">
    <w:name w:val="Основной текст 3 Знак"/>
    <w:basedOn w:val="a0"/>
    <w:link w:val="3"/>
    <w:rsid w:val="000F181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 Indent"/>
    <w:basedOn w:val="a"/>
    <w:link w:val="a4"/>
    <w:rsid w:val="000F181D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0F181D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F181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F181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Специалист</cp:lastModifiedBy>
  <cp:revision>15</cp:revision>
  <cp:lastPrinted>2017-06-08T12:04:00Z</cp:lastPrinted>
  <dcterms:created xsi:type="dcterms:W3CDTF">2016-10-07T13:31:00Z</dcterms:created>
  <dcterms:modified xsi:type="dcterms:W3CDTF">2017-06-08T12:08:00Z</dcterms:modified>
</cp:coreProperties>
</file>