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tblpY="-663"/>
        <w:tblW w:w="9540" w:type="dxa"/>
        <w:tblLayout w:type="fixed"/>
        <w:tblLook w:val="0000" w:firstRow="0" w:lastRow="0" w:firstColumn="0" w:lastColumn="0" w:noHBand="0" w:noVBand="0"/>
      </w:tblPr>
      <w:tblGrid>
        <w:gridCol w:w="3960"/>
        <w:gridCol w:w="1800"/>
        <w:gridCol w:w="3780"/>
      </w:tblGrid>
      <w:tr w:rsidR="00F069CF" w:rsidRPr="00F94CEC" w:rsidTr="00626950">
        <w:tc>
          <w:tcPr>
            <w:tcW w:w="3960" w:type="dxa"/>
          </w:tcPr>
          <w:p w:rsidR="00F069CF" w:rsidRPr="00F37203" w:rsidRDefault="00F069CF" w:rsidP="00626950">
            <w:pPr>
              <w:jc w:val="center"/>
              <w:rPr>
                <w:b/>
                <w:bCs/>
                <w:sz w:val="28"/>
                <w:szCs w:val="28"/>
                <w:lang w:val="en-US"/>
              </w:rPr>
            </w:pPr>
            <w:r>
              <w:rPr>
                <w:b/>
                <w:bCs/>
                <w:sz w:val="28"/>
                <w:szCs w:val="28"/>
              </w:rPr>
              <w:t xml:space="preserve">                                                                                                                                                                                                                                                                                                                                                                                                                                                                                                                                                                                                                                                                                                                                                                                                                                                                                                                                                                                                                                                                                                                                                                                                                                                                                                                                                                                                                                                                                                                                                                                                                                                                                                                                                                                                                                                                                                                                                                                                                                                                                                                                                                                                                                                                                                                                                                                                                                                                                                                                                                                                                                                                                                                                                                                                                                                                                                                                                                                                                                                                                                                                                                                                                                                                                                                                                                                                                                                                                                                                                                                                                                                                                                                                                                                                                                                                                                                                                                                                                                                                                                                                                                                                                                                                                                                                                                                                                                                                                                                                                                                                                                                                                                                                                                                                                                                                                                                                                                                                                                                                                                                                                                                                                                                                                                                                                                                                                                                                                                                                                                                                                                                                                                                                                                                                                                                                                                                                                                                                                                                                                                                                                                                                                                                                                                                                                                                                                                                                                                                                                                                                                                                                                                                                                                                                                                                                                                                                                                                                                                                                                                                                                                                                                                                                                                                                                                                                                                                                                                                                                                                                                                                                                                                                                                                                                                                                                                                                                                                                                                                                                                                                                                                                                                                                 </w:t>
            </w:r>
            <w:r>
              <w:rPr>
                <w:b/>
                <w:bCs/>
                <w:sz w:val="28"/>
                <w:szCs w:val="28"/>
                <w:lang w:val="en-US"/>
              </w:rPr>
              <w:t xml:space="preserve">   </w:t>
            </w:r>
          </w:p>
          <w:p w:rsidR="00F069CF" w:rsidRPr="00AD7E21" w:rsidRDefault="00F069CF" w:rsidP="00626950">
            <w:pPr>
              <w:jc w:val="center"/>
              <w:rPr>
                <w:b/>
                <w:bCs/>
                <w:sz w:val="24"/>
                <w:szCs w:val="24"/>
              </w:rPr>
            </w:pPr>
            <w:r w:rsidRPr="00AD7E21">
              <w:rPr>
                <w:b/>
                <w:bCs/>
                <w:sz w:val="24"/>
                <w:szCs w:val="24"/>
              </w:rPr>
              <w:t>АДМИНИСТРАЦИЯ</w:t>
            </w:r>
          </w:p>
          <w:p w:rsidR="00F069CF" w:rsidRPr="00AD7E21" w:rsidRDefault="00F069CF" w:rsidP="00626950">
            <w:pPr>
              <w:jc w:val="center"/>
              <w:rPr>
                <w:b/>
                <w:bCs/>
                <w:sz w:val="24"/>
                <w:szCs w:val="24"/>
              </w:rPr>
            </w:pPr>
            <w:r w:rsidRPr="00AD7E21">
              <w:rPr>
                <w:b/>
                <w:bCs/>
                <w:sz w:val="24"/>
                <w:szCs w:val="24"/>
              </w:rPr>
              <w:t>ГОРОДСКОГО ПОСЕЛЕНИЯ «ПУТЕЕЦ»</w:t>
            </w:r>
          </w:p>
          <w:p w:rsidR="00F069CF" w:rsidRPr="00F94CEC" w:rsidRDefault="00F069CF" w:rsidP="00626950">
            <w:pPr>
              <w:tabs>
                <w:tab w:val="left" w:pos="2850"/>
              </w:tabs>
              <w:rPr>
                <w:b/>
                <w:bCs/>
                <w:sz w:val="24"/>
                <w:szCs w:val="24"/>
              </w:rPr>
            </w:pPr>
            <w:r w:rsidRPr="00F94CEC">
              <w:rPr>
                <w:sz w:val="24"/>
                <w:szCs w:val="24"/>
              </w:rPr>
              <w:tab/>
            </w:r>
          </w:p>
        </w:tc>
        <w:tc>
          <w:tcPr>
            <w:tcW w:w="1800" w:type="dxa"/>
          </w:tcPr>
          <w:p w:rsidR="00F069CF" w:rsidRPr="00F94CEC" w:rsidRDefault="00F069CF" w:rsidP="00626950">
            <w:pPr>
              <w:jc w:val="center"/>
              <w:rPr>
                <w:sz w:val="24"/>
                <w:szCs w:val="24"/>
              </w:rPr>
            </w:pPr>
            <w:r>
              <w:rPr>
                <w:noProof/>
                <w:sz w:val="24"/>
                <w:szCs w:val="24"/>
              </w:rPr>
              <w:drawing>
                <wp:inline distT="0" distB="0" distL="0" distR="0" wp14:anchorId="0F9FE895" wp14:editId="04AA5E25">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F069CF" w:rsidRPr="00F94CEC" w:rsidRDefault="00F069CF" w:rsidP="00626950">
            <w:pPr>
              <w:jc w:val="center"/>
              <w:rPr>
                <w:sz w:val="24"/>
                <w:szCs w:val="24"/>
              </w:rPr>
            </w:pPr>
          </w:p>
        </w:tc>
        <w:tc>
          <w:tcPr>
            <w:tcW w:w="3780" w:type="dxa"/>
          </w:tcPr>
          <w:p w:rsidR="00F069CF" w:rsidRPr="00F94CEC" w:rsidRDefault="00F069CF" w:rsidP="00626950">
            <w:pPr>
              <w:ind w:right="-108"/>
              <w:jc w:val="center"/>
              <w:rPr>
                <w:sz w:val="24"/>
                <w:szCs w:val="24"/>
              </w:rPr>
            </w:pPr>
          </w:p>
          <w:p w:rsidR="00F069CF" w:rsidRPr="00AD7E21" w:rsidRDefault="00F069CF" w:rsidP="00626950">
            <w:pPr>
              <w:pStyle w:val="2"/>
              <w:rPr>
                <w:sz w:val="24"/>
                <w:szCs w:val="24"/>
              </w:rPr>
            </w:pPr>
            <w:r w:rsidRPr="00AD7E21">
              <w:rPr>
                <w:sz w:val="24"/>
                <w:szCs w:val="24"/>
              </w:rPr>
              <w:t>«ПУТЕЕЦ»</w:t>
            </w:r>
          </w:p>
          <w:p w:rsidR="00F069CF" w:rsidRPr="00AD7E21" w:rsidRDefault="00F069CF" w:rsidP="00626950">
            <w:pPr>
              <w:pStyle w:val="2"/>
              <w:rPr>
                <w:b w:val="0"/>
                <w:bCs w:val="0"/>
                <w:sz w:val="24"/>
                <w:szCs w:val="24"/>
              </w:rPr>
            </w:pPr>
            <w:r w:rsidRPr="00AD7E21">
              <w:rPr>
                <w:sz w:val="24"/>
                <w:szCs w:val="24"/>
              </w:rPr>
              <w:t>КАР ОВМÖДЧÖМИНСА</w:t>
            </w:r>
          </w:p>
          <w:p w:rsidR="00F069CF" w:rsidRDefault="00F069CF" w:rsidP="00626950">
            <w:pPr>
              <w:jc w:val="center"/>
              <w:rPr>
                <w:b/>
                <w:bCs/>
                <w:sz w:val="24"/>
                <w:szCs w:val="24"/>
              </w:rPr>
            </w:pPr>
            <w:r w:rsidRPr="00AD7E21">
              <w:rPr>
                <w:b/>
                <w:bCs/>
                <w:sz w:val="24"/>
                <w:szCs w:val="24"/>
              </w:rPr>
              <w:t>АДМИНИСТРАЦИЯ</w:t>
            </w:r>
            <w:r w:rsidRPr="00F94CEC">
              <w:rPr>
                <w:b/>
                <w:bCs/>
                <w:sz w:val="24"/>
                <w:szCs w:val="24"/>
              </w:rPr>
              <w:t xml:space="preserve"> </w:t>
            </w:r>
          </w:p>
          <w:p w:rsidR="00F069CF" w:rsidRPr="00F94CEC" w:rsidRDefault="00F069CF" w:rsidP="00626950">
            <w:pPr>
              <w:jc w:val="center"/>
              <w:rPr>
                <w:sz w:val="24"/>
                <w:szCs w:val="24"/>
              </w:rPr>
            </w:pPr>
          </w:p>
          <w:p w:rsidR="00F069CF" w:rsidRDefault="00F069CF" w:rsidP="00626950">
            <w:pPr>
              <w:rPr>
                <w:sz w:val="24"/>
                <w:szCs w:val="24"/>
              </w:rPr>
            </w:pPr>
          </w:p>
          <w:p w:rsidR="00F069CF" w:rsidRPr="0082731B" w:rsidRDefault="00F069CF" w:rsidP="00626950">
            <w:pPr>
              <w:jc w:val="right"/>
              <w:rPr>
                <w:b/>
                <w:sz w:val="24"/>
                <w:szCs w:val="24"/>
              </w:rPr>
            </w:pPr>
          </w:p>
        </w:tc>
      </w:tr>
      <w:tr w:rsidR="00F069CF" w:rsidRPr="00F94CEC" w:rsidTr="00626950">
        <w:tc>
          <w:tcPr>
            <w:tcW w:w="9540" w:type="dxa"/>
            <w:gridSpan w:val="3"/>
          </w:tcPr>
          <w:p w:rsidR="00F069CF" w:rsidRPr="00AD7E21" w:rsidRDefault="00F069CF" w:rsidP="00626950">
            <w:pPr>
              <w:ind w:right="-108"/>
              <w:jc w:val="center"/>
              <w:rPr>
                <w:b/>
                <w:sz w:val="28"/>
                <w:szCs w:val="28"/>
              </w:rPr>
            </w:pPr>
            <w:r w:rsidRPr="00AD7E21">
              <w:rPr>
                <w:b/>
                <w:sz w:val="28"/>
                <w:szCs w:val="28"/>
              </w:rPr>
              <w:t xml:space="preserve">ПОСТАНОВЛЕНИЕ </w:t>
            </w:r>
          </w:p>
          <w:p w:rsidR="00F069CF" w:rsidRPr="00AD7E21" w:rsidRDefault="00F069CF" w:rsidP="00626950">
            <w:pPr>
              <w:ind w:right="-108"/>
              <w:jc w:val="center"/>
              <w:rPr>
                <w:b/>
                <w:sz w:val="28"/>
                <w:szCs w:val="28"/>
              </w:rPr>
            </w:pPr>
            <w:proofErr w:type="gramStart"/>
            <w:r w:rsidRPr="00AD7E21">
              <w:rPr>
                <w:b/>
                <w:sz w:val="28"/>
                <w:szCs w:val="28"/>
              </w:rPr>
              <w:t>ШУÖМ</w:t>
            </w:r>
            <w:proofErr w:type="gramEnd"/>
          </w:p>
          <w:p w:rsidR="00F069CF" w:rsidRPr="00F94CEC" w:rsidRDefault="00F069CF" w:rsidP="00626950">
            <w:pPr>
              <w:ind w:right="-108"/>
              <w:jc w:val="center"/>
              <w:rPr>
                <w:b/>
                <w:sz w:val="24"/>
                <w:szCs w:val="24"/>
              </w:rPr>
            </w:pPr>
            <w:r w:rsidRPr="00F94CEC">
              <w:rPr>
                <w:sz w:val="24"/>
                <w:szCs w:val="24"/>
              </w:rPr>
              <w:t xml:space="preserve"> </w:t>
            </w:r>
          </w:p>
        </w:tc>
      </w:tr>
      <w:tr w:rsidR="00F069CF" w:rsidRPr="00F94CEC" w:rsidTr="00626950">
        <w:trPr>
          <w:trHeight w:val="565"/>
        </w:trPr>
        <w:tc>
          <w:tcPr>
            <w:tcW w:w="3960" w:type="dxa"/>
          </w:tcPr>
          <w:p w:rsidR="00F069CF" w:rsidRPr="00AD7E21" w:rsidRDefault="00F069CF" w:rsidP="00626950">
            <w:pPr>
              <w:pStyle w:val="3"/>
              <w:tabs>
                <w:tab w:val="left" w:pos="2862"/>
              </w:tabs>
              <w:rPr>
                <w:b/>
                <w:sz w:val="28"/>
                <w:szCs w:val="28"/>
                <w:u w:val="single"/>
              </w:rPr>
            </w:pPr>
            <w:r w:rsidRPr="006D2F30">
              <w:rPr>
                <w:b/>
                <w:sz w:val="28"/>
                <w:szCs w:val="28"/>
                <w:u w:val="single"/>
              </w:rPr>
              <w:t>от «</w:t>
            </w:r>
            <w:r w:rsidR="00B9377B">
              <w:rPr>
                <w:b/>
                <w:sz w:val="28"/>
                <w:szCs w:val="28"/>
                <w:u w:val="single"/>
              </w:rPr>
              <w:t>28</w:t>
            </w:r>
            <w:r w:rsidRPr="006D2F30">
              <w:rPr>
                <w:b/>
                <w:sz w:val="28"/>
                <w:szCs w:val="28"/>
                <w:u w:val="single"/>
              </w:rPr>
              <w:t xml:space="preserve">» </w:t>
            </w:r>
            <w:r w:rsidR="00B9377B">
              <w:rPr>
                <w:b/>
                <w:sz w:val="28"/>
                <w:szCs w:val="28"/>
                <w:u w:val="single"/>
              </w:rPr>
              <w:t>февраля</w:t>
            </w:r>
            <w:r>
              <w:rPr>
                <w:b/>
                <w:sz w:val="28"/>
                <w:szCs w:val="28"/>
                <w:u w:val="single"/>
              </w:rPr>
              <w:t xml:space="preserve"> </w:t>
            </w:r>
            <w:r w:rsidRPr="006D2F30">
              <w:rPr>
                <w:b/>
                <w:sz w:val="28"/>
                <w:szCs w:val="28"/>
                <w:u w:val="single"/>
              </w:rPr>
              <w:t>202</w:t>
            </w:r>
            <w:r>
              <w:rPr>
                <w:b/>
                <w:sz w:val="28"/>
                <w:szCs w:val="28"/>
                <w:u w:val="single"/>
              </w:rPr>
              <w:t>2</w:t>
            </w:r>
            <w:r w:rsidRPr="006D2F30">
              <w:rPr>
                <w:b/>
                <w:sz w:val="28"/>
                <w:szCs w:val="28"/>
                <w:u w:val="single"/>
              </w:rPr>
              <w:t xml:space="preserve"> года</w:t>
            </w:r>
          </w:p>
          <w:p w:rsidR="00F069CF" w:rsidRPr="00AD7E21" w:rsidRDefault="00F069CF" w:rsidP="00626950">
            <w:pPr>
              <w:pStyle w:val="3"/>
              <w:tabs>
                <w:tab w:val="left" w:pos="2862"/>
              </w:tabs>
              <w:rPr>
                <w:szCs w:val="24"/>
              </w:rPr>
            </w:pPr>
            <w:r>
              <w:rPr>
                <w:sz w:val="20"/>
              </w:rPr>
              <w:t xml:space="preserve">       </w:t>
            </w:r>
            <w:r w:rsidRPr="00AD7E21">
              <w:rPr>
                <w:szCs w:val="24"/>
              </w:rPr>
              <w:t>пгт. Путеец, г. Печора,</w:t>
            </w:r>
          </w:p>
          <w:p w:rsidR="00F069CF" w:rsidRPr="00B90BF9" w:rsidRDefault="00F069CF" w:rsidP="00626950">
            <w:pPr>
              <w:pStyle w:val="3"/>
              <w:tabs>
                <w:tab w:val="left" w:pos="2862"/>
              </w:tabs>
              <w:rPr>
                <w:b/>
                <w:szCs w:val="24"/>
                <w:u w:val="single"/>
              </w:rPr>
            </w:pPr>
            <w:r w:rsidRPr="00AD7E21">
              <w:rPr>
                <w:szCs w:val="24"/>
              </w:rPr>
              <w:t xml:space="preserve">      </w:t>
            </w:r>
            <w:r>
              <w:rPr>
                <w:szCs w:val="24"/>
              </w:rPr>
              <w:t xml:space="preserve">   </w:t>
            </w:r>
            <w:r w:rsidRPr="00AD7E21">
              <w:rPr>
                <w:szCs w:val="24"/>
              </w:rPr>
              <w:t xml:space="preserve"> Республика Коми</w:t>
            </w:r>
          </w:p>
        </w:tc>
        <w:tc>
          <w:tcPr>
            <w:tcW w:w="1800" w:type="dxa"/>
          </w:tcPr>
          <w:p w:rsidR="00F069CF" w:rsidRPr="00F94CEC" w:rsidRDefault="00F069CF" w:rsidP="00626950">
            <w:pPr>
              <w:jc w:val="both"/>
              <w:rPr>
                <w:b/>
                <w:sz w:val="24"/>
                <w:szCs w:val="24"/>
              </w:rPr>
            </w:pPr>
          </w:p>
        </w:tc>
        <w:tc>
          <w:tcPr>
            <w:tcW w:w="3780" w:type="dxa"/>
          </w:tcPr>
          <w:p w:rsidR="00F069CF" w:rsidRPr="004E793E" w:rsidRDefault="00F069CF" w:rsidP="00626950">
            <w:pPr>
              <w:tabs>
                <w:tab w:val="left" w:pos="480"/>
                <w:tab w:val="left" w:pos="2697"/>
                <w:tab w:val="left" w:pos="2952"/>
                <w:tab w:val="right" w:pos="3611"/>
              </w:tabs>
              <w:rPr>
                <w:b/>
                <w:bCs/>
                <w:sz w:val="28"/>
                <w:szCs w:val="28"/>
              </w:rPr>
            </w:pPr>
            <w:r>
              <w:rPr>
                <w:bCs/>
                <w:sz w:val="24"/>
                <w:szCs w:val="24"/>
              </w:rPr>
              <w:t xml:space="preserve">                                </w:t>
            </w:r>
            <w:r w:rsidR="00B9377B">
              <w:rPr>
                <w:bCs/>
                <w:sz w:val="24"/>
                <w:szCs w:val="24"/>
              </w:rPr>
              <w:t xml:space="preserve">       </w:t>
            </w:r>
            <w:r w:rsidRPr="006D2F30">
              <w:rPr>
                <w:b/>
                <w:bCs/>
                <w:sz w:val="28"/>
                <w:szCs w:val="28"/>
              </w:rPr>
              <w:t>№</w:t>
            </w:r>
            <w:r>
              <w:rPr>
                <w:b/>
                <w:bCs/>
                <w:sz w:val="28"/>
                <w:szCs w:val="28"/>
              </w:rPr>
              <w:t xml:space="preserve"> </w:t>
            </w:r>
            <w:r w:rsidR="00B9377B">
              <w:rPr>
                <w:b/>
                <w:bCs/>
                <w:sz w:val="28"/>
                <w:szCs w:val="28"/>
              </w:rPr>
              <w:t>19</w:t>
            </w:r>
            <w:r w:rsidRPr="004E793E">
              <w:rPr>
                <w:b/>
                <w:bCs/>
                <w:sz w:val="28"/>
                <w:szCs w:val="28"/>
              </w:rPr>
              <w:t xml:space="preserve">    </w:t>
            </w:r>
          </w:p>
          <w:p w:rsidR="00F069CF" w:rsidRPr="00F94CEC" w:rsidRDefault="00F069CF" w:rsidP="00626950">
            <w:pPr>
              <w:jc w:val="both"/>
              <w:rPr>
                <w:b/>
                <w:bCs/>
                <w:sz w:val="24"/>
                <w:szCs w:val="24"/>
              </w:rPr>
            </w:pPr>
          </w:p>
        </w:tc>
      </w:tr>
    </w:tbl>
    <w:p w:rsidR="00F069CF" w:rsidRDefault="00F069CF" w:rsidP="00F069CF">
      <w:pPr>
        <w:jc w:val="both"/>
        <w:rPr>
          <w:sz w:val="24"/>
          <w:szCs w:val="24"/>
        </w:rPr>
      </w:pPr>
    </w:p>
    <w:tbl>
      <w:tblPr>
        <w:tblW w:w="0" w:type="auto"/>
        <w:tblLook w:val="04A0" w:firstRow="1" w:lastRow="0" w:firstColumn="1" w:lastColumn="0" w:noHBand="0" w:noVBand="1"/>
      </w:tblPr>
      <w:tblGrid>
        <w:gridCol w:w="9464"/>
      </w:tblGrid>
      <w:tr w:rsidR="00F069CF" w:rsidRPr="004D7B3F" w:rsidTr="00626950">
        <w:tc>
          <w:tcPr>
            <w:tcW w:w="9464" w:type="dxa"/>
            <w:shd w:val="clear" w:color="auto" w:fill="auto"/>
          </w:tcPr>
          <w:p w:rsidR="00F069CF" w:rsidRPr="00F069CF" w:rsidRDefault="00F069CF" w:rsidP="00F069CF">
            <w:pPr>
              <w:overflowPunct/>
              <w:jc w:val="center"/>
              <w:rPr>
                <w:b/>
                <w:sz w:val="28"/>
                <w:szCs w:val="28"/>
              </w:rPr>
            </w:pPr>
            <w:r w:rsidRPr="00CC42B0">
              <w:rPr>
                <w:b/>
                <w:sz w:val="28"/>
                <w:szCs w:val="28"/>
              </w:rPr>
              <w:t xml:space="preserve">Об утверждении </w:t>
            </w:r>
            <w:r>
              <w:rPr>
                <w:b/>
                <w:sz w:val="28"/>
                <w:szCs w:val="28"/>
              </w:rPr>
              <w:t>формы проверочного листа (списка контрольных вопросов)</w:t>
            </w:r>
            <w:r w:rsidRPr="00F069CF">
              <w:rPr>
                <w:b/>
                <w:sz w:val="28"/>
                <w:szCs w:val="28"/>
              </w:rPr>
              <w:t xml:space="preserve">, </w:t>
            </w:r>
            <w:r>
              <w:rPr>
                <w:b/>
                <w:sz w:val="28"/>
                <w:szCs w:val="28"/>
              </w:rPr>
              <w:t xml:space="preserve">применяемого при осуществлении муниципального земельного контроля </w:t>
            </w:r>
            <w:r w:rsidRPr="00F069CF">
              <w:rPr>
                <w:b/>
                <w:sz w:val="28"/>
                <w:szCs w:val="28"/>
              </w:rPr>
              <w:t xml:space="preserve">в границах муниципального образования </w:t>
            </w:r>
          </w:p>
          <w:p w:rsidR="00F069CF" w:rsidRDefault="00F069CF" w:rsidP="00626950">
            <w:pPr>
              <w:overflowPunct/>
              <w:jc w:val="center"/>
              <w:rPr>
                <w:b/>
                <w:sz w:val="28"/>
                <w:szCs w:val="28"/>
              </w:rPr>
            </w:pPr>
            <w:r w:rsidRPr="00F069CF">
              <w:rPr>
                <w:b/>
                <w:sz w:val="28"/>
                <w:szCs w:val="28"/>
              </w:rPr>
              <w:t xml:space="preserve">городского поселения «Путеец» </w:t>
            </w:r>
          </w:p>
          <w:p w:rsidR="00F069CF" w:rsidRPr="002466E5" w:rsidRDefault="00F069CF" w:rsidP="00626950">
            <w:pPr>
              <w:overflowPunct/>
              <w:jc w:val="center"/>
              <w:rPr>
                <w:b/>
                <w:sz w:val="28"/>
                <w:szCs w:val="28"/>
              </w:rPr>
            </w:pPr>
          </w:p>
        </w:tc>
      </w:tr>
    </w:tbl>
    <w:p w:rsidR="00F069CF" w:rsidRDefault="00F069CF" w:rsidP="00F069CF">
      <w:pPr>
        <w:pStyle w:val="ConsPlusNormal"/>
        <w:ind w:firstLine="709"/>
        <w:jc w:val="both"/>
        <w:rPr>
          <w:rFonts w:ascii="Times New Roman" w:hAnsi="Times New Roman" w:cs="Times New Roman"/>
          <w:sz w:val="28"/>
          <w:szCs w:val="28"/>
        </w:rPr>
      </w:pPr>
      <w:proofErr w:type="gramStart"/>
      <w:r w:rsidRPr="00F069CF">
        <w:rPr>
          <w:rFonts w:ascii="Times New Roman" w:hAnsi="Times New Roman" w:cs="Times New Roman"/>
          <w:sz w:val="28"/>
          <w:szCs w:val="28"/>
        </w:rPr>
        <w:t xml:space="preserve">В соответствии с Федеральным законом от 31.07.2020 </w:t>
      </w:r>
      <w:r>
        <w:rPr>
          <w:rFonts w:ascii="Times New Roman" w:hAnsi="Times New Roman" w:cs="Times New Roman"/>
          <w:sz w:val="28"/>
          <w:szCs w:val="28"/>
        </w:rPr>
        <w:t>№</w:t>
      </w:r>
      <w:r w:rsidRPr="00F069CF">
        <w:rPr>
          <w:rFonts w:ascii="Times New Roman" w:hAnsi="Times New Roman" w:cs="Times New Roman"/>
          <w:sz w:val="28"/>
          <w:szCs w:val="28"/>
        </w:rPr>
        <w:t xml:space="preserve"> 248-ФЗ </w:t>
      </w:r>
      <w:r>
        <w:rPr>
          <w:rFonts w:ascii="Times New Roman" w:hAnsi="Times New Roman" w:cs="Times New Roman"/>
          <w:sz w:val="28"/>
          <w:szCs w:val="28"/>
        </w:rPr>
        <w:t>«</w:t>
      </w:r>
      <w:r w:rsidRPr="00F069CF">
        <w:rPr>
          <w:rFonts w:ascii="Times New Roman" w:hAnsi="Times New Roman" w:cs="Times New Roman"/>
          <w:sz w:val="28"/>
          <w:szCs w:val="28"/>
        </w:rPr>
        <w:t>О государственном контроле (надзоре) и муниципальном контроле в Российской Федерации</w:t>
      </w:r>
      <w:r>
        <w:rPr>
          <w:rFonts w:ascii="Times New Roman" w:hAnsi="Times New Roman" w:cs="Times New Roman"/>
          <w:sz w:val="28"/>
          <w:szCs w:val="28"/>
        </w:rPr>
        <w:t>»</w:t>
      </w:r>
      <w:r w:rsidRPr="00F069CF">
        <w:rPr>
          <w:rFonts w:ascii="Times New Roman" w:hAnsi="Times New Roman" w:cs="Times New Roman"/>
          <w:sz w:val="28"/>
          <w:szCs w:val="28"/>
        </w:rPr>
        <w:t xml:space="preserve">, постановлением Правительства Российской Федерации от 27.10.2021 </w:t>
      </w:r>
      <w:r>
        <w:rPr>
          <w:rFonts w:ascii="Times New Roman" w:hAnsi="Times New Roman" w:cs="Times New Roman"/>
          <w:sz w:val="28"/>
          <w:szCs w:val="28"/>
        </w:rPr>
        <w:t>№ 1844 «</w:t>
      </w:r>
      <w:r w:rsidRPr="00F069CF">
        <w:rPr>
          <w:rFonts w:ascii="Times New Roman" w:hAnsi="Times New Roman" w:cs="Times New Roman"/>
          <w:sz w:val="28"/>
          <w:szCs w:val="28"/>
        </w:rPr>
        <w:t>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Pr>
          <w:rFonts w:ascii="Times New Roman" w:hAnsi="Times New Roman" w:cs="Times New Roman"/>
          <w:sz w:val="28"/>
          <w:szCs w:val="28"/>
        </w:rPr>
        <w:t>»</w:t>
      </w:r>
      <w:r w:rsidRPr="00F069CF">
        <w:rPr>
          <w:rFonts w:ascii="Times New Roman" w:hAnsi="Times New Roman" w:cs="Times New Roman"/>
          <w:sz w:val="28"/>
          <w:szCs w:val="28"/>
        </w:rPr>
        <w:t>, руководствуясь</w:t>
      </w:r>
      <w:r w:rsidRPr="00CC42B0">
        <w:rPr>
          <w:rFonts w:ascii="Times New Roman" w:hAnsi="Times New Roman" w:cs="Times New Roman"/>
          <w:sz w:val="28"/>
          <w:szCs w:val="28"/>
        </w:rPr>
        <w:t xml:space="preserve"> Уставом муниципального образования </w:t>
      </w:r>
      <w:r>
        <w:rPr>
          <w:rFonts w:ascii="Times New Roman" w:hAnsi="Times New Roman" w:cs="Times New Roman"/>
          <w:sz w:val="28"/>
          <w:szCs w:val="28"/>
        </w:rPr>
        <w:t>городского поселения «Путеец»</w:t>
      </w:r>
      <w:r w:rsidRPr="005A0745">
        <w:rPr>
          <w:rFonts w:ascii="Times New Roman" w:hAnsi="Times New Roman" w:cs="Times New Roman"/>
          <w:sz w:val="28"/>
          <w:szCs w:val="28"/>
        </w:rPr>
        <w:t xml:space="preserve">, </w:t>
      </w:r>
      <w:r>
        <w:rPr>
          <w:rFonts w:ascii="Times New Roman" w:hAnsi="Times New Roman" w:cs="Times New Roman"/>
          <w:sz w:val="28"/>
          <w:szCs w:val="28"/>
        </w:rPr>
        <w:t>администрация городского поселения</w:t>
      </w:r>
      <w:proofErr w:type="gramEnd"/>
      <w:r>
        <w:rPr>
          <w:rFonts w:ascii="Times New Roman" w:hAnsi="Times New Roman" w:cs="Times New Roman"/>
          <w:sz w:val="28"/>
          <w:szCs w:val="28"/>
        </w:rPr>
        <w:t xml:space="preserve"> «Путеец»</w:t>
      </w:r>
    </w:p>
    <w:p w:rsidR="00F069CF" w:rsidRPr="00467F9C" w:rsidRDefault="00F069CF" w:rsidP="00F069CF">
      <w:pPr>
        <w:pStyle w:val="ConsPlusNormal"/>
        <w:ind w:firstLine="709"/>
        <w:jc w:val="both"/>
        <w:rPr>
          <w:rFonts w:ascii="Times New Roman" w:hAnsi="Times New Roman" w:cs="Times New Roman"/>
          <w:sz w:val="28"/>
          <w:szCs w:val="28"/>
        </w:rPr>
      </w:pPr>
    </w:p>
    <w:p w:rsidR="00F069CF" w:rsidRDefault="00F069CF" w:rsidP="00F069CF">
      <w:pPr>
        <w:jc w:val="center"/>
        <w:rPr>
          <w:sz w:val="28"/>
          <w:szCs w:val="28"/>
        </w:rPr>
      </w:pPr>
      <w:r w:rsidRPr="003B72A0">
        <w:rPr>
          <w:b/>
          <w:sz w:val="28"/>
          <w:szCs w:val="28"/>
        </w:rPr>
        <w:t>постановляет</w:t>
      </w:r>
      <w:r w:rsidRPr="00C24422">
        <w:rPr>
          <w:sz w:val="28"/>
          <w:szCs w:val="28"/>
        </w:rPr>
        <w:t>:</w:t>
      </w:r>
    </w:p>
    <w:p w:rsidR="00F069CF" w:rsidRDefault="00F069CF" w:rsidP="00C4167D">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C4167D" w:rsidRPr="00C4167D">
        <w:rPr>
          <w:rFonts w:ascii="Times New Roman" w:hAnsi="Times New Roman" w:cs="Times New Roman"/>
          <w:sz w:val="28"/>
          <w:szCs w:val="28"/>
        </w:rPr>
        <w:t xml:space="preserve">Утвердить прилагаемую форму проверочного листа (списка контрольных вопросов), применяемого при осуществлении муниципального земельного контроля в границах муниципального образования городского поселения «Путеец» согласно Приложению к настоящему </w:t>
      </w:r>
      <w:r w:rsidR="00C4167D">
        <w:rPr>
          <w:rFonts w:ascii="Times New Roman" w:hAnsi="Times New Roman" w:cs="Times New Roman"/>
          <w:sz w:val="28"/>
          <w:szCs w:val="28"/>
        </w:rPr>
        <w:t>п</w:t>
      </w:r>
      <w:r w:rsidR="00C4167D" w:rsidRPr="00C4167D">
        <w:rPr>
          <w:rFonts w:ascii="Times New Roman" w:hAnsi="Times New Roman" w:cs="Times New Roman"/>
          <w:sz w:val="28"/>
          <w:szCs w:val="28"/>
        </w:rPr>
        <w:t>остановлению.</w:t>
      </w:r>
      <w:r w:rsidRPr="00CC42B0">
        <w:rPr>
          <w:rFonts w:ascii="Times New Roman" w:hAnsi="Times New Roman" w:cs="Times New Roman"/>
          <w:sz w:val="28"/>
          <w:szCs w:val="28"/>
        </w:rPr>
        <w:t xml:space="preserve"> </w:t>
      </w:r>
    </w:p>
    <w:p w:rsidR="00F069CF" w:rsidRDefault="00F069CF" w:rsidP="00F069CF">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CC42B0">
        <w:rPr>
          <w:rFonts w:ascii="Times New Roman" w:hAnsi="Times New Roman" w:cs="Times New Roman"/>
          <w:sz w:val="28"/>
          <w:szCs w:val="28"/>
        </w:rPr>
        <w:t xml:space="preserve">Обнародовать настоящее постановление путем размещения на </w:t>
      </w:r>
      <w:r w:rsidRPr="00D436BB">
        <w:rPr>
          <w:rFonts w:ascii="Times New Roman" w:hAnsi="Times New Roman" w:cs="Times New Roman"/>
          <w:sz w:val="28"/>
          <w:szCs w:val="28"/>
        </w:rPr>
        <w:t>официальном сайте муниципального образования городского поселения «Путеец» (http://puteec.pechoraonline).</w:t>
      </w:r>
    </w:p>
    <w:p w:rsidR="00F069CF" w:rsidRDefault="00F069CF" w:rsidP="00F069CF">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005748">
        <w:rPr>
          <w:rFonts w:ascii="Times New Roman" w:hAnsi="Times New Roman" w:cs="Times New Roman"/>
          <w:sz w:val="28"/>
          <w:szCs w:val="28"/>
        </w:rPr>
        <w:t>Контроль за исполнением настоящего постановления оставляю за собой.</w:t>
      </w:r>
      <w:r>
        <w:rPr>
          <w:rFonts w:ascii="Times New Roman" w:hAnsi="Times New Roman" w:cs="Times New Roman"/>
          <w:sz w:val="28"/>
          <w:szCs w:val="28"/>
        </w:rPr>
        <w:t xml:space="preserve"> </w:t>
      </w:r>
      <w:bookmarkStart w:id="0" w:name="_GoBack"/>
      <w:bookmarkEnd w:id="0"/>
    </w:p>
    <w:p w:rsidR="00F069CF" w:rsidRDefault="00F069CF" w:rsidP="00F069CF">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B1DEF">
        <w:rPr>
          <w:rFonts w:ascii="Times New Roman" w:hAnsi="Times New Roman" w:cs="Times New Roman"/>
          <w:sz w:val="28"/>
          <w:szCs w:val="28"/>
        </w:rPr>
        <w:t xml:space="preserve">Настоящее постановление вступает в силу </w:t>
      </w:r>
      <w:r w:rsidR="00C4167D">
        <w:rPr>
          <w:rFonts w:ascii="Times New Roman" w:hAnsi="Times New Roman" w:cs="Times New Roman"/>
          <w:sz w:val="28"/>
          <w:szCs w:val="28"/>
        </w:rPr>
        <w:t xml:space="preserve">с </w:t>
      </w:r>
      <w:r w:rsidR="004C61A0" w:rsidRPr="004C61A0">
        <w:rPr>
          <w:rFonts w:ascii="Times New Roman" w:hAnsi="Times New Roman" w:cs="Times New Roman"/>
          <w:sz w:val="28"/>
          <w:szCs w:val="28"/>
        </w:rPr>
        <w:t>1 марта 2022</w:t>
      </w:r>
      <w:r w:rsidR="00C4167D">
        <w:rPr>
          <w:rFonts w:ascii="Times New Roman" w:hAnsi="Times New Roman" w:cs="Times New Roman"/>
          <w:sz w:val="28"/>
          <w:szCs w:val="28"/>
        </w:rPr>
        <w:t xml:space="preserve"> года.</w:t>
      </w:r>
    </w:p>
    <w:p w:rsidR="00F069CF" w:rsidRDefault="00F069CF" w:rsidP="00F069CF">
      <w:pPr>
        <w:tabs>
          <w:tab w:val="left" w:pos="709"/>
          <w:tab w:val="left" w:pos="1843"/>
        </w:tabs>
        <w:jc w:val="both"/>
        <w:rPr>
          <w:sz w:val="28"/>
          <w:szCs w:val="28"/>
        </w:rPr>
      </w:pPr>
    </w:p>
    <w:p w:rsidR="00F069CF" w:rsidRDefault="00F069CF" w:rsidP="00F069CF">
      <w:pPr>
        <w:tabs>
          <w:tab w:val="left" w:pos="709"/>
          <w:tab w:val="left" w:pos="1843"/>
        </w:tabs>
        <w:jc w:val="both"/>
        <w:rPr>
          <w:sz w:val="28"/>
          <w:szCs w:val="28"/>
        </w:rPr>
      </w:pPr>
    </w:p>
    <w:p w:rsidR="00F069CF" w:rsidRDefault="00F069CF" w:rsidP="00F069CF">
      <w:pPr>
        <w:tabs>
          <w:tab w:val="left" w:pos="709"/>
          <w:tab w:val="left" w:pos="1843"/>
        </w:tabs>
        <w:jc w:val="both"/>
        <w:rPr>
          <w:sz w:val="28"/>
          <w:szCs w:val="28"/>
        </w:rPr>
      </w:pPr>
    </w:p>
    <w:p w:rsidR="004C61A0" w:rsidRDefault="00C4167D" w:rsidP="00F069CF">
      <w:pPr>
        <w:rPr>
          <w:sz w:val="28"/>
          <w:szCs w:val="28"/>
        </w:rPr>
      </w:pPr>
      <w:r>
        <w:rPr>
          <w:sz w:val="28"/>
          <w:szCs w:val="28"/>
        </w:rPr>
        <w:t>Р</w:t>
      </w:r>
      <w:r w:rsidR="00F069CF" w:rsidRPr="00AD7E21">
        <w:rPr>
          <w:sz w:val="28"/>
          <w:szCs w:val="28"/>
        </w:rPr>
        <w:t>уководител</w:t>
      </w:r>
      <w:r>
        <w:rPr>
          <w:sz w:val="28"/>
          <w:szCs w:val="28"/>
        </w:rPr>
        <w:t>ь</w:t>
      </w:r>
      <w:r w:rsidR="00F069CF" w:rsidRPr="00AD7E21">
        <w:rPr>
          <w:sz w:val="28"/>
          <w:szCs w:val="28"/>
        </w:rPr>
        <w:t xml:space="preserve"> администрации              </w:t>
      </w:r>
      <w:r w:rsidR="00F069CF">
        <w:rPr>
          <w:sz w:val="28"/>
          <w:szCs w:val="28"/>
        </w:rPr>
        <w:t xml:space="preserve">      </w:t>
      </w:r>
      <w:r w:rsidR="00F069CF" w:rsidRPr="00AD7E21">
        <w:rPr>
          <w:sz w:val="28"/>
          <w:szCs w:val="28"/>
        </w:rPr>
        <w:t xml:space="preserve"> </w:t>
      </w:r>
      <w:r w:rsidR="00B9377B">
        <w:rPr>
          <w:sz w:val="28"/>
          <w:szCs w:val="28"/>
        </w:rPr>
        <w:t xml:space="preserve">                                 С.В. Горбунов</w:t>
      </w:r>
    </w:p>
    <w:p w:rsidR="004C61A0" w:rsidRDefault="004C61A0">
      <w:pPr>
        <w:overflowPunct/>
        <w:autoSpaceDE/>
        <w:autoSpaceDN/>
        <w:adjustRightInd/>
        <w:spacing w:after="200" w:line="276" w:lineRule="auto"/>
        <w:rPr>
          <w:sz w:val="28"/>
          <w:szCs w:val="28"/>
        </w:rPr>
      </w:pPr>
      <w:r>
        <w:rPr>
          <w:sz w:val="28"/>
          <w:szCs w:val="28"/>
        </w:rPr>
        <w:br w:type="page"/>
      </w:r>
    </w:p>
    <w:p w:rsidR="004C61A0" w:rsidRDefault="004C61A0" w:rsidP="004C61A0">
      <w:pPr>
        <w:pStyle w:val="a5"/>
        <w:spacing w:after="0"/>
        <w:ind w:left="1387" w:hanging="30"/>
        <w:jc w:val="right"/>
        <w:rPr>
          <w:sz w:val="24"/>
          <w:szCs w:val="24"/>
        </w:rPr>
      </w:pPr>
      <w:r>
        <w:rPr>
          <w:sz w:val="24"/>
          <w:szCs w:val="24"/>
        </w:rPr>
        <w:lastRenderedPageBreak/>
        <w:t xml:space="preserve">Приложение </w:t>
      </w:r>
    </w:p>
    <w:p w:rsidR="004C61A0" w:rsidRDefault="004C61A0" w:rsidP="004C61A0">
      <w:pPr>
        <w:pStyle w:val="a5"/>
        <w:spacing w:after="0"/>
        <w:ind w:left="1387" w:hanging="30"/>
        <w:jc w:val="right"/>
        <w:rPr>
          <w:sz w:val="24"/>
          <w:szCs w:val="24"/>
        </w:rPr>
      </w:pPr>
      <w:r>
        <w:rPr>
          <w:sz w:val="24"/>
          <w:szCs w:val="24"/>
        </w:rPr>
        <w:t xml:space="preserve">к постановлению администрации </w:t>
      </w:r>
    </w:p>
    <w:p w:rsidR="004C61A0" w:rsidRDefault="004C61A0" w:rsidP="004C61A0">
      <w:pPr>
        <w:jc w:val="right"/>
        <w:rPr>
          <w:sz w:val="24"/>
          <w:szCs w:val="24"/>
        </w:rPr>
      </w:pPr>
      <w:r>
        <w:rPr>
          <w:sz w:val="24"/>
          <w:szCs w:val="24"/>
        </w:rPr>
        <w:t>городского поселения «Путеец»</w:t>
      </w:r>
    </w:p>
    <w:p w:rsidR="00FF5AE0" w:rsidRDefault="00141EA3" w:rsidP="004C61A0">
      <w:pPr>
        <w:jc w:val="right"/>
        <w:rPr>
          <w:sz w:val="24"/>
          <w:szCs w:val="24"/>
        </w:rPr>
      </w:pPr>
      <w:r w:rsidRPr="00141EA3">
        <w:rPr>
          <w:sz w:val="24"/>
          <w:szCs w:val="24"/>
        </w:rPr>
        <w:t xml:space="preserve">от </w:t>
      </w:r>
      <w:r w:rsidR="00B9377B">
        <w:rPr>
          <w:sz w:val="24"/>
          <w:szCs w:val="24"/>
        </w:rPr>
        <w:t>28.02.</w:t>
      </w:r>
      <w:r w:rsidRPr="00141EA3">
        <w:rPr>
          <w:sz w:val="24"/>
          <w:szCs w:val="24"/>
        </w:rPr>
        <w:t>2022 года</w:t>
      </w:r>
      <w:r w:rsidR="004C61A0">
        <w:rPr>
          <w:sz w:val="24"/>
          <w:szCs w:val="24"/>
        </w:rPr>
        <w:t xml:space="preserve"> № </w:t>
      </w:r>
      <w:r w:rsidR="00B9377B">
        <w:rPr>
          <w:sz w:val="24"/>
          <w:szCs w:val="24"/>
        </w:rPr>
        <w:t>19</w:t>
      </w:r>
    </w:p>
    <w:p w:rsidR="00291CB8" w:rsidRDefault="00291CB8" w:rsidP="004C61A0">
      <w:pPr>
        <w:jc w:val="right"/>
        <w:rPr>
          <w:sz w:val="24"/>
          <w:szCs w:val="24"/>
        </w:rPr>
      </w:pPr>
    </w:p>
    <w:p w:rsidR="00141EA3" w:rsidRPr="00141EA3" w:rsidRDefault="00141EA3" w:rsidP="00141EA3">
      <w:pPr>
        <w:jc w:val="right"/>
        <w:rPr>
          <w:i/>
          <w:sz w:val="24"/>
          <w:szCs w:val="24"/>
        </w:rPr>
      </w:pPr>
      <w:r w:rsidRPr="00141EA3">
        <w:rPr>
          <w:i/>
          <w:sz w:val="24"/>
          <w:szCs w:val="24"/>
        </w:rPr>
        <w:t>QR-код</w:t>
      </w:r>
    </w:p>
    <w:p w:rsidR="00141EA3" w:rsidRPr="00141EA3" w:rsidRDefault="00141EA3" w:rsidP="00141EA3">
      <w:pPr>
        <w:jc w:val="right"/>
        <w:rPr>
          <w:i/>
          <w:sz w:val="24"/>
          <w:szCs w:val="24"/>
        </w:rPr>
      </w:pPr>
      <w:r w:rsidRPr="00141EA3">
        <w:rPr>
          <w:i/>
          <w:sz w:val="24"/>
          <w:szCs w:val="24"/>
        </w:rPr>
        <w:t xml:space="preserve">На документы, оформляемые </w:t>
      </w:r>
      <w:proofErr w:type="gramStart"/>
      <w:r w:rsidRPr="00141EA3">
        <w:rPr>
          <w:i/>
          <w:sz w:val="24"/>
          <w:szCs w:val="24"/>
        </w:rPr>
        <w:t>контрольным</w:t>
      </w:r>
      <w:proofErr w:type="gramEnd"/>
      <w:r w:rsidRPr="00141EA3">
        <w:rPr>
          <w:i/>
          <w:sz w:val="24"/>
          <w:szCs w:val="24"/>
        </w:rPr>
        <w:t xml:space="preserve"> </w:t>
      </w:r>
    </w:p>
    <w:p w:rsidR="00141EA3" w:rsidRPr="00141EA3" w:rsidRDefault="00141EA3" w:rsidP="00141EA3">
      <w:pPr>
        <w:jc w:val="right"/>
        <w:rPr>
          <w:i/>
          <w:sz w:val="24"/>
          <w:szCs w:val="24"/>
        </w:rPr>
      </w:pPr>
      <w:r w:rsidRPr="00141EA3">
        <w:rPr>
          <w:i/>
          <w:sz w:val="24"/>
          <w:szCs w:val="24"/>
        </w:rPr>
        <w:t xml:space="preserve">органом, наносится QR-код, </w:t>
      </w:r>
      <w:proofErr w:type="gramStart"/>
      <w:r w:rsidRPr="00141EA3">
        <w:rPr>
          <w:i/>
          <w:sz w:val="24"/>
          <w:szCs w:val="24"/>
        </w:rPr>
        <w:t>сформированный</w:t>
      </w:r>
      <w:proofErr w:type="gramEnd"/>
      <w:r w:rsidRPr="00141EA3">
        <w:rPr>
          <w:i/>
          <w:sz w:val="24"/>
          <w:szCs w:val="24"/>
        </w:rPr>
        <w:t xml:space="preserve"> </w:t>
      </w:r>
    </w:p>
    <w:p w:rsidR="00141EA3" w:rsidRPr="00141EA3" w:rsidRDefault="00141EA3" w:rsidP="00141EA3">
      <w:pPr>
        <w:jc w:val="right"/>
        <w:rPr>
          <w:i/>
          <w:sz w:val="24"/>
          <w:szCs w:val="24"/>
        </w:rPr>
      </w:pPr>
      <w:r w:rsidRPr="00141EA3">
        <w:rPr>
          <w:i/>
          <w:sz w:val="24"/>
          <w:szCs w:val="24"/>
        </w:rPr>
        <w:t xml:space="preserve">единым реестром, </w:t>
      </w:r>
      <w:proofErr w:type="gramStart"/>
      <w:r w:rsidRPr="00141EA3">
        <w:rPr>
          <w:i/>
          <w:sz w:val="24"/>
          <w:szCs w:val="24"/>
        </w:rPr>
        <w:t>обеспечивающий</w:t>
      </w:r>
      <w:proofErr w:type="gramEnd"/>
      <w:r w:rsidRPr="00141EA3">
        <w:rPr>
          <w:i/>
          <w:sz w:val="24"/>
          <w:szCs w:val="24"/>
        </w:rPr>
        <w:t xml:space="preserve"> </w:t>
      </w:r>
    </w:p>
    <w:p w:rsidR="00141EA3" w:rsidRPr="00141EA3" w:rsidRDefault="00141EA3" w:rsidP="00141EA3">
      <w:pPr>
        <w:jc w:val="right"/>
        <w:rPr>
          <w:i/>
          <w:sz w:val="24"/>
          <w:szCs w:val="24"/>
        </w:rPr>
      </w:pPr>
      <w:r w:rsidRPr="00141EA3">
        <w:rPr>
          <w:i/>
          <w:sz w:val="24"/>
          <w:szCs w:val="24"/>
        </w:rPr>
        <w:t xml:space="preserve">переход на страницу </w:t>
      </w:r>
      <w:proofErr w:type="gramStart"/>
      <w:r w:rsidRPr="00141EA3">
        <w:rPr>
          <w:i/>
          <w:sz w:val="24"/>
          <w:szCs w:val="24"/>
        </w:rPr>
        <w:t>в</w:t>
      </w:r>
      <w:proofErr w:type="gramEnd"/>
      <w:r w:rsidRPr="00141EA3">
        <w:rPr>
          <w:i/>
          <w:sz w:val="24"/>
          <w:szCs w:val="24"/>
        </w:rPr>
        <w:t xml:space="preserve"> информационно-</w:t>
      </w:r>
    </w:p>
    <w:p w:rsidR="00141EA3" w:rsidRPr="00141EA3" w:rsidRDefault="00141EA3" w:rsidP="00141EA3">
      <w:pPr>
        <w:jc w:val="right"/>
        <w:rPr>
          <w:i/>
          <w:sz w:val="24"/>
          <w:szCs w:val="24"/>
        </w:rPr>
      </w:pPr>
      <w:r w:rsidRPr="00141EA3">
        <w:rPr>
          <w:i/>
          <w:sz w:val="24"/>
          <w:szCs w:val="24"/>
        </w:rPr>
        <w:t xml:space="preserve">телекоммуникационной сети "Интернет", </w:t>
      </w:r>
    </w:p>
    <w:p w:rsidR="00141EA3" w:rsidRPr="00141EA3" w:rsidRDefault="00141EA3" w:rsidP="00141EA3">
      <w:pPr>
        <w:jc w:val="right"/>
        <w:rPr>
          <w:i/>
          <w:sz w:val="24"/>
          <w:szCs w:val="24"/>
        </w:rPr>
      </w:pPr>
      <w:r w:rsidRPr="00141EA3">
        <w:rPr>
          <w:i/>
          <w:sz w:val="24"/>
          <w:szCs w:val="24"/>
        </w:rPr>
        <w:t xml:space="preserve">содержащую запись единого реестра о </w:t>
      </w:r>
    </w:p>
    <w:p w:rsidR="00141EA3" w:rsidRPr="00141EA3" w:rsidRDefault="00141EA3" w:rsidP="00141EA3">
      <w:pPr>
        <w:jc w:val="right"/>
        <w:rPr>
          <w:i/>
          <w:sz w:val="24"/>
          <w:szCs w:val="24"/>
        </w:rPr>
      </w:pPr>
      <w:r w:rsidRPr="00141EA3">
        <w:rPr>
          <w:i/>
          <w:sz w:val="24"/>
          <w:szCs w:val="24"/>
        </w:rPr>
        <w:t xml:space="preserve">профилактическом </w:t>
      </w:r>
      <w:proofErr w:type="gramStart"/>
      <w:r w:rsidRPr="00141EA3">
        <w:rPr>
          <w:i/>
          <w:sz w:val="24"/>
          <w:szCs w:val="24"/>
        </w:rPr>
        <w:t>мероприятии</w:t>
      </w:r>
      <w:proofErr w:type="gramEnd"/>
      <w:r w:rsidRPr="00141EA3">
        <w:rPr>
          <w:i/>
          <w:sz w:val="24"/>
          <w:szCs w:val="24"/>
        </w:rPr>
        <w:t xml:space="preserve">, контрольном </w:t>
      </w:r>
    </w:p>
    <w:p w:rsidR="00141EA3" w:rsidRPr="00141EA3" w:rsidRDefault="00141EA3" w:rsidP="00141EA3">
      <w:pPr>
        <w:jc w:val="right"/>
        <w:rPr>
          <w:i/>
          <w:sz w:val="24"/>
          <w:szCs w:val="24"/>
        </w:rPr>
      </w:pPr>
      <w:proofErr w:type="gramStart"/>
      <w:r w:rsidRPr="00141EA3">
        <w:rPr>
          <w:i/>
          <w:sz w:val="24"/>
          <w:szCs w:val="24"/>
        </w:rPr>
        <w:t>мероприятии</w:t>
      </w:r>
      <w:proofErr w:type="gramEnd"/>
      <w:r w:rsidRPr="00141EA3">
        <w:rPr>
          <w:i/>
          <w:sz w:val="24"/>
          <w:szCs w:val="24"/>
        </w:rPr>
        <w:t xml:space="preserve"> в едином реестре, в рамках </w:t>
      </w:r>
    </w:p>
    <w:p w:rsidR="00141EA3" w:rsidRPr="00141EA3" w:rsidRDefault="00141EA3" w:rsidP="00141EA3">
      <w:pPr>
        <w:jc w:val="right"/>
        <w:rPr>
          <w:i/>
          <w:sz w:val="24"/>
          <w:szCs w:val="24"/>
        </w:rPr>
      </w:pPr>
      <w:proofErr w:type="gramStart"/>
      <w:r w:rsidRPr="00141EA3">
        <w:rPr>
          <w:i/>
          <w:sz w:val="24"/>
          <w:szCs w:val="24"/>
        </w:rPr>
        <w:t>которого</w:t>
      </w:r>
      <w:proofErr w:type="gramEnd"/>
      <w:r w:rsidRPr="00141EA3">
        <w:rPr>
          <w:i/>
          <w:sz w:val="24"/>
          <w:szCs w:val="24"/>
        </w:rPr>
        <w:t xml:space="preserve"> составлен документ.</w:t>
      </w:r>
    </w:p>
    <w:p w:rsidR="00141EA3" w:rsidRPr="00141EA3" w:rsidRDefault="00141EA3" w:rsidP="00141EA3">
      <w:pPr>
        <w:jc w:val="right"/>
        <w:rPr>
          <w:i/>
          <w:sz w:val="24"/>
          <w:szCs w:val="24"/>
        </w:rPr>
      </w:pPr>
      <w:r w:rsidRPr="00141EA3">
        <w:rPr>
          <w:i/>
          <w:sz w:val="24"/>
          <w:szCs w:val="24"/>
        </w:rPr>
        <w:t>При использовании для просмотра</w:t>
      </w:r>
    </w:p>
    <w:p w:rsidR="00141EA3" w:rsidRPr="00141EA3" w:rsidRDefault="00141EA3" w:rsidP="00141EA3">
      <w:pPr>
        <w:jc w:val="right"/>
        <w:rPr>
          <w:i/>
          <w:sz w:val="24"/>
          <w:szCs w:val="24"/>
        </w:rPr>
      </w:pPr>
      <w:r w:rsidRPr="00141EA3">
        <w:rPr>
          <w:i/>
          <w:sz w:val="24"/>
          <w:szCs w:val="24"/>
        </w:rPr>
        <w:t xml:space="preserve"> информации QR-кода сведения отображаются </w:t>
      </w:r>
    </w:p>
    <w:p w:rsidR="00141EA3" w:rsidRDefault="00141EA3" w:rsidP="00141EA3">
      <w:pPr>
        <w:jc w:val="right"/>
        <w:rPr>
          <w:i/>
          <w:sz w:val="24"/>
          <w:szCs w:val="24"/>
        </w:rPr>
      </w:pPr>
      <w:r w:rsidRPr="00141EA3">
        <w:rPr>
          <w:i/>
          <w:sz w:val="24"/>
          <w:szCs w:val="24"/>
        </w:rPr>
        <w:t>без ограничений доступа к ним.</w:t>
      </w:r>
    </w:p>
    <w:p w:rsidR="00141EA3" w:rsidRDefault="00141EA3" w:rsidP="00141EA3">
      <w:pPr>
        <w:jc w:val="right"/>
        <w:rPr>
          <w:i/>
          <w:sz w:val="24"/>
          <w:szCs w:val="24"/>
        </w:rPr>
      </w:pPr>
    </w:p>
    <w:p w:rsidR="00141EA3" w:rsidRDefault="00141EA3" w:rsidP="00141EA3">
      <w:pPr>
        <w:pStyle w:val="1"/>
        <w:spacing w:before="0" w:after="0"/>
      </w:pPr>
      <w:r>
        <w:t>Форма</w:t>
      </w:r>
      <w:r>
        <w:br/>
        <w:t xml:space="preserve">проверочного листа (список контрольных вопросов), применяемого при осуществлении муниципального земельного контроля </w:t>
      </w:r>
      <w:r w:rsidRPr="00141EA3">
        <w:t>в границах муниципального образования городского поселения «Путеец»</w:t>
      </w:r>
    </w:p>
    <w:p w:rsidR="00141EA3" w:rsidRPr="00251A8E" w:rsidRDefault="00141EA3" w:rsidP="00141EA3"/>
    <w:p w:rsidR="00141EA3" w:rsidRDefault="00141EA3" w:rsidP="00141EA3">
      <w:pPr>
        <w:pStyle w:val="aa"/>
        <w:rPr>
          <w:sz w:val="22"/>
          <w:szCs w:val="22"/>
        </w:rPr>
      </w:pPr>
      <w:r>
        <w:rPr>
          <w:sz w:val="22"/>
          <w:szCs w:val="22"/>
        </w:rPr>
        <w:t>______________________________________________________________________</w:t>
      </w:r>
    </w:p>
    <w:p w:rsidR="00141EA3" w:rsidRPr="00141EA3" w:rsidRDefault="00141EA3" w:rsidP="00141EA3">
      <w:pPr>
        <w:pStyle w:val="aa"/>
        <w:jc w:val="center"/>
        <w:rPr>
          <w:rFonts w:ascii="Times New Roman" w:hAnsi="Times New Roman" w:cs="Times New Roman"/>
          <w:sz w:val="22"/>
          <w:szCs w:val="22"/>
        </w:rPr>
      </w:pPr>
      <w:r w:rsidRPr="00141EA3">
        <w:rPr>
          <w:rFonts w:ascii="Times New Roman" w:hAnsi="Times New Roman" w:cs="Times New Roman"/>
          <w:sz w:val="22"/>
          <w:szCs w:val="22"/>
        </w:rPr>
        <w:t>(наименование контрольного органа)</w:t>
      </w:r>
    </w:p>
    <w:p w:rsidR="00141EA3" w:rsidRDefault="00141EA3" w:rsidP="00141EA3">
      <w:pPr>
        <w:pStyle w:val="aa"/>
        <w:rPr>
          <w:sz w:val="22"/>
          <w:szCs w:val="22"/>
        </w:rPr>
      </w:pP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1. Наименование контрольного мероприятия: __________________________</w:t>
      </w:r>
      <w:r>
        <w:rPr>
          <w:rFonts w:ascii="Times New Roman" w:hAnsi="Times New Roman" w:cs="Times New Roman"/>
        </w:rPr>
        <w:t>____________</w:t>
      </w:r>
    </w:p>
    <w:p w:rsidR="00141EA3" w:rsidRDefault="00141EA3" w:rsidP="00141EA3">
      <w:pPr>
        <w:pStyle w:val="aa"/>
        <w:jc w:val="both"/>
        <w:rPr>
          <w:sz w:val="22"/>
          <w:szCs w:val="22"/>
        </w:rPr>
      </w:pPr>
      <w:r w:rsidRPr="00141EA3">
        <w:rPr>
          <w:rFonts w:ascii="Times New Roman" w:hAnsi="Times New Roman" w:cs="Times New Roman"/>
        </w:rPr>
        <w:t xml:space="preserve">2. </w:t>
      </w:r>
      <w:proofErr w:type="gramStart"/>
      <w:r w:rsidRPr="00141EA3">
        <w:rPr>
          <w:rFonts w:ascii="Times New Roman" w:hAnsi="Times New Roman" w:cs="Times New Roman"/>
        </w:rPr>
        <w:t>Контролируемое лицо (фамилия, имя и отчество (при наличии)</w:t>
      </w:r>
      <w:r>
        <w:rPr>
          <w:rFonts w:ascii="Times New Roman" w:hAnsi="Times New Roman" w:cs="Times New Roman"/>
        </w:rPr>
        <w:t xml:space="preserve"> </w:t>
      </w:r>
      <w:r w:rsidRPr="00141EA3">
        <w:rPr>
          <w:rFonts w:ascii="Times New Roman" w:hAnsi="Times New Roman" w:cs="Times New Roman"/>
        </w:rPr>
        <w:t>гражданина или индивидуального предпринимателя, являющегося</w:t>
      </w:r>
      <w:r>
        <w:rPr>
          <w:rFonts w:ascii="Times New Roman" w:hAnsi="Times New Roman" w:cs="Times New Roman"/>
        </w:rPr>
        <w:t xml:space="preserve"> </w:t>
      </w:r>
      <w:r w:rsidRPr="00141EA3">
        <w:rPr>
          <w:rFonts w:ascii="Times New Roman" w:hAnsi="Times New Roman" w:cs="Times New Roman"/>
        </w:rPr>
        <w:t>контролируемым лицом, его идентификационный номер налогоплательщика</w:t>
      </w:r>
      <w:r>
        <w:rPr>
          <w:rFonts w:ascii="Times New Roman" w:hAnsi="Times New Roman" w:cs="Times New Roman"/>
        </w:rPr>
        <w:t xml:space="preserve"> </w:t>
      </w:r>
      <w:r w:rsidRPr="00141EA3">
        <w:rPr>
          <w:rFonts w:ascii="Times New Roman" w:hAnsi="Times New Roman" w:cs="Times New Roman"/>
        </w:rPr>
        <w:t>и (или) основной государственный регистрационный номер</w:t>
      </w:r>
      <w:r>
        <w:rPr>
          <w:rFonts w:ascii="Times New Roman" w:hAnsi="Times New Roman" w:cs="Times New Roman"/>
        </w:rPr>
        <w:t xml:space="preserve"> </w:t>
      </w:r>
      <w:r w:rsidRPr="00141EA3">
        <w:rPr>
          <w:rFonts w:ascii="Times New Roman" w:hAnsi="Times New Roman" w:cs="Times New Roman"/>
        </w:rPr>
        <w:t>индивидуального предпринимателя, адрес регистрации гражданина или</w:t>
      </w:r>
      <w:r>
        <w:rPr>
          <w:rFonts w:ascii="Times New Roman" w:hAnsi="Times New Roman" w:cs="Times New Roman"/>
        </w:rPr>
        <w:t xml:space="preserve"> </w:t>
      </w:r>
      <w:r w:rsidRPr="00141EA3">
        <w:rPr>
          <w:rFonts w:ascii="Times New Roman" w:hAnsi="Times New Roman" w:cs="Times New Roman"/>
        </w:rPr>
        <w:t>индивидуального предпринимателя, наименование юридического лица,</w:t>
      </w:r>
      <w:r>
        <w:rPr>
          <w:rFonts w:ascii="Times New Roman" w:hAnsi="Times New Roman" w:cs="Times New Roman"/>
        </w:rPr>
        <w:t xml:space="preserve"> </w:t>
      </w:r>
      <w:r w:rsidRPr="00141EA3">
        <w:rPr>
          <w:rFonts w:ascii="Times New Roman" w:hAnsi="Times New Roman" w:cs="Times New Roman"/>
        </w:rPr>
        <w:t>являющегося контролируемым лицом, его идентификационный номер</w:t>
      </w:r>
      <w:r>
        <w:rPr>
          <w:rFonts w:ascii="Times New Roman" w:hAnsi="Times New Roman" w:cs="Times New Roman"/>
        </w:rPr>
        <w:t xml:space="preserve"> </w:t>
      </w:r>
      <w:r w:rsidRPr="00141EA3">
        <w:rPr>
          <w:rFonts w:ascii="Times New Roman" w:hAnsi="Times New Roman" w:cs="Times New Roman"/>
        </w:rPr>
        <w:t>налогоплательщика и (или) основной государственный регистрационный</w:t>
      </w:r>
      <w:r>
        <w:rPr>
          <w:rFonts w:ascii="Times New Roman" w:hAnsi="Times New Roman" w:cs="Times New Roman"/>
        </w:rPr>
        <w:t xml:space="preserve"> </w:t>
      </w:r>
      <w:r w:rsidRPr="00141EA3">
        <w:rPr>
          <w:rFonts w:ascii="Times New Roman" w:hAnsi="Times New Roman" w:cs="Times New Roman"/>
        </w:rPr>
        <w:t>номер, адрес организации (ее филиалов, представительств,</w:t>
      </w:r>
      <w:r>
        <w:rPr>
          <w:rFonts w:ascii="Times New Roman" w:hAnsi="Times New Roman" w:cs="Times New Roman"/>
        </w:rPr>
        <w:t xml:space="preserve"> </w:t>
      </w:r>
      <w:r w:rsidRPr="00141EA3">
        <w:rPr>
          <w:rFonts w:ascii="Times New Roman" w:hAnsi="Times New Roman" w:cs="Times New Roman"/>
        </w:rPr>
        <w:t>обособленных структурных подразделений):</w:t>
      </w:r>
      <w:r>
        <w:rPr>
          <w:rFonts w:ascii="Times New Roman" w:hAnsi="Times New Roman" w:cs="Times New Roman"/>
        </w:rPr>
        <w:t xml:space="preserve">  </w:t>
      </w:r>
      <w:r w:rsidRPr="00141EA3">
        <w:rPr>
          <w:rFonts w:ascii="Times New Roman" w:hAnsi="Times New Roman" w:cs="Times New Roman"/>
        </w:rPr>
        <w:t>_____________</w:t>
      </w:r>
      <w:proofErr w:type="gramEnd"/>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______________________________________________________________________</w:t>
      </w:r>
      <w:r>
        <w:rPr>
          <w:rFonts w:ascii="Times New Roman" w:hAnsi="Times New Roman" w:cs="Times New Roman"/>
        </w:rPr>
        <w:t>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______________________________________________________________________</w:t>
      </w:r>
      <w:r>
        <w:rPr>
          <w:rFonts w:ascii="Times New Roman" w:hAnsi="Times New Roman" w:cs="Times New Roman"/>
        </w:rPr>
        <w:t>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______________________________________________________________________</w:t>
      </w:r>
      <w:r>
        <w:rPr>
          <w:rFonts w:ascii="Times New Roman" w:hAnsi="Times New Roman" w:cs="Times New Roman"/>
        </w:rPr>
        <w:t>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____________________________________________________________________</w:t>
      </w:r>
      <w:r>
        <w:rPr>
          <w:rFonts w:ascii="Times New Roman" w:hAnsi="Times New Roman" w:cs="Times New Roman"/>
        </w:rPr>
        <w:t>_________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____________________________________________________________________</w:t>
      </w:r>
      <w:r>
        <w:rPr>
          <w:rFonts w:ascii="Times New Roman" w:hAnsi="Times New Roman" w:cs="Times New Roman"/>
        </w:rPr>
        <w:t>_________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3. Место проведения контрольного мероприятия с заполнением</w:t>
      </w:r>
      <w:r>
        <w:rPr>
          <w:rFonts w:ascii="Times New Roman" w:hAnsi="Times New Roman" w:cs="Times New Roman"/>
        </w:rPr>
        <w:t xml:space="preserve"> </w:t>
      </w:r>
      <w:r w:rsidRPr="00141EA3">
        <w:rPr>
          <w:rFonts w:ascii="Times New Roman" w:hAnsi="Times New Roman" w:cs="Times New Roman"/>
        </w:rPr>
        <w:t>проверочного листа: ________________________________________________</w:t>
      </w:r>
      <w:r>
        <w:rPr>
          <w:rFonts w:ascii="Times New Roman" w:hAnsi="Times New Roman" w:cs="Times New Roman"/>
        </w:rPr>
        <w:t>_____________________________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4. Объект муниципального контроля __________________________________</w:t>
      </w:r>
      <w:r>
        <w:rPr>
          <w:rFonts w:ascii="Times New Roman" w:hAnsi="Times New Roman" w:cs="Times New Roman"/>
        </w:rPr>
        <w:t>___________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____________________________________________________________________</w:t>
      </w:r>
      <w:r>
        <w:rPr>
          <w:rFonts w:ascii="Times New Roman" w:hAnsi="Times New Roman" w:cs="Times New Roman"/>
        </w:rPr>
        <w:t>_________</w:t>
      </w:r>
    </w:p>
    <w:p w:rsidR="00141EA3" w:rsidRPr="00141EA3" w:rsidRDefault="00141EA3" w:rsidP="00F51D64">
      <w:pPr>
        <w:pStyle w:val="aa"/>
        <w:jc w:val="center"/>
        <w:rPr>
          <w:rFonts w:ascii="Times New Roman" w:hAnsi="Times New Roman" w:cs="Times New Roman"/>
          <w:sz w:val="22"/>
          <w:szCs w:val="22"/>
        </w:rPr>
      </w:pPr>
      <w:r w:rsidRPr="00141EA3">
        <w:rPr>
          <w:rFonts w:ascii="Times New Roman" w:hAnsi="Times New Roman" w:cs="Times New Roman"/>
          <w:sz w:val="22"/>
          <w:szCs w:val="22"/>
        </w:rPr>
        <w:t>(земли, земельные участки или части земельных участков)</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5. Реквизиты решения о проведении контрольного мероприятия: ________</w:t>
      </w:r>
      <w:r>
        <w:rPr>
          <w:rFonts w:ascii="Times New Roman" w:hAnsi="Times New Roman" w:cs="Times New Roman"/>
        </w:rPr>
        <w:t>_____________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____________________________________________________________________</w:t>
      </w:r>
      <w:r>
        <w:rPr>
          <w:rFonts w:ascii="Times New Roman" w:hAnsi="Times New Roman" w:cs="Times New Roman"/>
        </w:rPr>
        <w:t>_________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6. Учетный номер контрольного мероприятия и дата присвоения учетного</w:t>
      </w:r>
      <w:r>
        <w:rPr>
          <w:rFonts w:ascii="Times New Roman" w:hAnsi="Times New Roman" w:cs="Times New Roman"/>
        </w:rPr>
        <w:t xml:space="preserve"> </w:t>
      </w:r>
      <w:r w:rsidRPr="00141EA3">
        <w:rPr>
          <w:rFonts w:ascii="Times New Roman" w:hAnsi="Times New Roman" w:cs="Times New Roman"/>
        </w:rPr>
        <w:t>номера</w:t>
      </w:r>
      <w:r>
        <w:rPr>
          <w:rFonts w:ascii="Times New Roman" w:hAnsi="Times New Roman" w:cs="Times New Roman"/>
        </w:rPr>
        <w:t xml:space="preserve"> </w:t>
      </w:r>
      <w:r w:rsidRPr="00141EA3">
        <w:rPr>
          <w:rFonts w:ascii="Times New Roman" w:hAnsi="Times New Roman" w:cs="Times New Roman"/>
        </w:rPr>
        <w:t>контрольного мероприятия в едином реестре проверок: _________</w:t>
      </w:r>
      <w:r>
        <w:rPr>
          <w:rFonts w:ascii="Times New Roman" w:hAnsi="Times New Roman" w:cs="Times New Roman"/>
        </w:rPr>
        <w:t>____________________</w:t>
      </w:r>
    </w:p>
    <w:p w:rsidR="00141EA3" w:rsidRPr="00141EA3" w:rsidRDefault="00141EA3" w:rsidP="00141EA3">
      <w:pPr>
        <w:pStyle w:val="aa"/>
        <w:jc w:val="both"/>
        <w:rPr>
          <w:rFonts w:ascii="Times New Roman" w:hAnsi="Times New Roman" w:cs="Times New Roman"/>
        </w:rPr>
      </w:pPr>
      <w:r w:rsidRPr="00141EA3">
        <w:rPr>
          <w:rFonts w:ascii="Times New Roman" w:hAnsi="Times New Roman" w:cs="Times New Roman"/>
        </w:rPr>
        <w:t>____________________________________________________________________</w:t>
      </w:r>
      <w:r>
        <w:rPr>
          <w:rFonts w:ascii="Times New Roman" w:hAnsi="Times New Roman" w:cs="Times New Roman"/>
        </w:rPr>
        <w:t>_________</w:t>
      </w:r>
    </w:p>
    <w:p w:rsidR="00141EA3" w:rsidRPr="00DE5AD2" w:rsidRDefault="00141EA3" w:rsidP="00DE5AD2">
      <w:pPr>
        <w:pStyle w:val="aa"/>
        <w:jc w:val="both"/>
        <w:rPr>
          <w:rFonts w:ascii="Times New Roman" w:hAnsi="Times New Roman" w:cs="Times New Roman"/>
        </w:rPr>
      </w:pPr>
      <w:r w:rsidRPr="00141EA3">
        <w:rPr>
          <w:rFonts w:ascii="Times New Roman" w:hAnsi="Times New Roman" w:cs="Times New Roman"/>
        </w:rPr>
        <w:t>7. Должность, фамилия и инициалы должностного лица (лиц)</w:t>
      </w:r>
      <w:r>
        <w:rPr>
          <w:rFonts w:ascii="Times New Roman" w:hAnsi="Times New Roman" w:cs="Times New Roman"/>
        </w:rPr>
        <w:t xml:space="preserve"> </w:t>
      </w:r>
      <w:r w:rsidRPr="00141EA3">
        <w:rPr>
          <w:rFonts w:ascii="Times New Roman" w:hAnsi="Times New Roman" w:cs="Times New Roman"/>
        </w:rPr>
        <w:t>контрольного органа,</w:t>
      </w:r>
      <w:r>
        <w:rPr>
          <w:rFonts w:ascii="Times New Roman" w:hAnsi="Times New Roman" w:cs="Times New Roman"/>
        </w:rPr>
        <w:t xml:space="preserve"> </w:t>
      </w:r>
      <w:r w:rsidRPr="00141EA3">
        <w:rPr>
          <w:rFonts w:ascii="Times New Roman" w:hAnsi="Times New Roman" w:cs="Times New Roman"/>
        </w:rPr>
        <w:t>проводящего</w:t>
      </w:r>
      <w:proofErr w:type="gramStart"/>
      <w:r w:rsidRPr="00141EA3">
        <w:rPr>
          <w:rFonts w:ascii="Times New Roman" w:hAnsi="Times New Roman" w:cs="Times New Roman"/>
        </w:rPr>
        <w:t xml:space="preserve"> (-</w:t>
      </w:r>
      <w:proofErr w:type="gramEnd"/>
      <w:r w:rsidRPr="00141EA3">
        <w:rPr>
          <w:rFonts w:ascii="Times New Roman" w:hAnsi="Times New Roman" w:cs="Times New Roman"/>
        </w:rPr>
        <w:t>их) контрольное мероприятие и</w:t>
      </w:r>
      <w:r>
        <w:rPr>
          <w:rFonts w:ascii="Times New Roman" w:hAnsi="Times New Roman" w:cs="Times New Roman"/>
        </w:rPr>
        <w:t xml:space="preserve"> </w:t>
      </w:r>
      <w:r w:rsidRPr="00141EA3">
        <w:rPr>
          <w:rFonts w:ascii="Times New Roman" w:hAnsi="Times New Roman" w:cs="Times New Roman"/>
        </w:rPr>
        <w:t xml:space="preserve">заполняющего (-их) проверочный лист </w:t>
      </w:r>
      <w:r w:rsidRPr="00DE5AD2">
        <w:rPr>
          <w:rFonts w:ascii="Times New Roman" w:hAnsi="Times New Roman" w:cs="Times New Roman"/>
        </w:rPr>
        <w:lastRenderedPageBreak/>
        <w:t>________________________________</w:t>
      </w:r>
      <w:r w:rsidR="00DE5AD2">
        <w:rPr>
          <w:rFonts w:ascii="Times New Roman" w:hAnsi="Times New Roman" w:cs="Times New Roman"/>
        </w:rPr>
        <w:t>_____________________________________________</w:t>
      </w:r>
    </w:p>
    <w:p w:rsidR="00141EA3" w:rsidRPr="00DE5AD2" w:rsidRDefault="00141EA3" w:rsidP="00DE5AD2">
      <w:pPr>
        <w:pStyle w:val="aa"/>
        <w:jc w:val="both"/>
        <w:rPr>
          <w:rFonts w:ascii="Times New Roman" w:hAnsi="Times New Roman" w:cs="Times New Roman"/>
        </w:rPr>
      </w:pPr>
      <w:r w:rsidRPr="00DE5AD2">
        <w:rPr>
          <w:rFonts w:ascii="Times New Roman" w:hAnsi="Times New Roman" w:cs="Times New Roman"/>
        </w:rPr>
        <w:t>____________________________________________________________________</w:t>
      </w:r>
      <w:r w:rsidR="00DE5AD2">
        <w:rPr>
          <w:rFonts w:ascii="Times New Roman" w:hAnsi="Times New Roman" w:cs="Times New Roman"/>
        </w:rPr>
        <w:t>_________</w:t>
      </w:r>
    </w:p>
    <w:p w:rsidR="00141EA3" w:rsidRPr="00DE5AD2" w:rsidRDefault="00141EA3" w:rsidP="00DE5AD2">
      <w:pPr>
        <w:pStyle w:val="aa"/>
        <w:jc w:val="both"/>
        <w:rPr>
          <w:rFonts w:ascii="Times New Roman" w:hAnsi="Times New Roman" w:cs="Times New Roman"/>
        </w:rPr>
      </w:pPr>
      <w:r w:rsidRPr="00DE5AD2">
        <w:rPr>
          <w:rFonts w:ascii="Times New Roman" w:hAnsi="Times New Roman" w:cs="Times New Roman"/>
        </w:rPr>
        <w:t>8. Список контрольных вопросов, отражающих содержание обязательных</w:t>
      </w:r>
      <w:r w:rsidR="00DE5AD2">
        <w:rPr>
          <w:rFonts w:ascii="Times New Roman" w:hAnsi="Times New Roman" w:cs="Times New Roman"/>
        </w:rPr>
        <w:t xml:space="preserve"> </w:t>
      </w:r>
      <w:r w:rsidRPr="00DE5AD2">
        <w:rPr>
          <w:rFonts w:ascii="Times New Roman" w:hAnsi="Times New Roman" w:cs="Times New Roman"/>
        </w:rPr>
        <w:t>требований, ответы на которые свидетельствуют о соблюдении или</w:t>
      </w:r>
      <w:r w:rsidR="00DE5AD2">
        <w:rPr>
          <w:rFonts w:ascii="Times New Roman" w:hAnsi="Times New Roman" w:cs="Times New Roman"/>
        </w:rPr>
        <w:t xml:space="preserve"> </w:t>
      </w:r>
      <w:r w:rsidRPr="00DE5AD2">
        <w:rPr>
          <w:rFonts w:ascii="Times New Roman" w:hAnsi="Times New Roman" w:cs="Times New Roman"/>
        </w:rPr>
        <w:t>несоблюдении юридическим</w:t>
      </w:r>
      <w:r w:rsidR="00DE5AD2">
        <w:rPr>
          <w:rFonts w:ascii="Times New Roman" w:hAnsi="Times New Roman" w:cs="Times New Roman"/>
        </w:rPr>
        <w:t xml:space="preserve"> </w:t>
      </w:r>
      <w:r w:rsidRPr="00DE5AD2">
        <w:rPr>
          <w:rFonts w:ascii="Times New Roman" w:hAnsi="Times New Roman" w:cs="Times New Roman"/>
        </w:rPr>
        <w:t>лицом, индивидуальным предпринимателем,</w:t>
      </w:r>
      <w:r w:rsidR="00DE5AD2">
        <w:rPr>
          <w:rFonts w:ascii="Times New Roman" w:hAnsi="Times New Roman" w:cs="Times New Roman"/>
        </w:rPr>
        <w:t xml:space="preserve"> </w:t>
      </w:r>
      <w:r w:rsidRPr="00DE5AD2">
        <w:rPr>
          <w:rFonts w:ascii="Times New Roman" w:hAnsi="Times New Roman" w:cs="Times New Roman"/>
        </w:rPr>
        <w:t xml:space="preserve">гражданином </w:t>
      </w:r>
      <w:r w:rsidR="00DE5AD2">
        <w:rPr>
          <w:rFonts w:ascii="Times New Roman" w:hAnsi="Times New Roman" w:cs="Times New Roman"/>
        </w:rPr>
        <w:t>о</w:t>
      </w:r>
      <w:r w:rsidRPr="00DE5AD2">
        <w:rPr>
          <w:rFonts w:ascii="Times New Roman" w:hAnsi="Times New Roman" w:cs="Times New Roman"/>
        </w:rPr>
        <w:t>бязательных требований, составляющих предмет проверки:</w:t>
      </w:r>
    </w:p>
    <w:p w:rsidR="00141EA3" w:rsidRPr="00DE5AD2" w:rsidRDefault="00141EA3" w:rsidP="00DE5AD2">
      <w:pPr>
        <w:jc w:val="both"/>
        <w:rPr>
          <w:sz w:val="24"/>
          <w:szCs w:val="24"/>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4253"/>
        <w:gridCol w:w="2410"/>
        <w:gridCol w:w="708"/>
        <w:gridCol w:w="709"/>
        <w:gridCol w:w="709"/>
      </w:tblGrid>
      <w:tr w:rsidR="00141EA3" w:rsidTr="00AF0208">
        <w:tc>
          <w:tcPr>
            <w:tcW w:w="567" w:type="dxa"/>
            <w:vMerge w:val="restart"/>
            <w:tcBorders>
              <w:top w:val="single" w:sz="4" w:space="0" w:color="auto"/>
              <w:bottom w:val="single" w:sz="4" w:space="0" w:color="auto"/>
              <w:right w:val="single" w:sz="4" w:space="0" w:color="auto"/>
            </w:tcBorders>
          </w:tcPr>
          <w:p w:rsidR="00141EA3" w:rsidRDefault="00DE5AD2" w:rsidP="00626950">
            <w:pPr>
              <w:pStyle w:val="a9"/>
              <w:jc w:val="center"/>
            </w:pPr>
            <w:r>
              <w:t xml:space="preserve">№ </w:t>
            </w:r>
            <w:proofErr w:type="gramStart"/>
            <w:r w:rsidR="00141EA3">
              <w:t>п</w:t>
            </w:r>
            <w:proofErr w:type="gramEnd"/>
            <w:r w:rsidR="00141EA3">
              <w:t>/п</w:t>
            </w:r>
          </w:p>
        </w:tc>
        <w:tc>
          <w:tcPr>
            <w:tcW w:w="4253" w:type="dxa"/>
            <w:vMerge w:val="restart"/>
            <w:tcBorders>
              <w:top w:val="single" w:sz="4" w:space="0" w:color="auto"/>
              <w:left w:val="single" w:sz="4" w:space="0" w:color="auto"/>
              <w:bottom w:val="single" w:sz="4" w:space="0" w:color="auto"/>
              <w:right w:val="single" w:sz="4" w:space="0" w:color="auto"/>
            </w:tcBorders>
            <w:vAlign w:val="center"/>
          </w:tcPr>
          <w:p w:rsidR="00141EA3" w:rsidRDefault="00141EA3" w:rsidP="00626950">
            <w:pPr>
              <w:pStyle w:val="a9"/>
              <w:jc w:val="center"/>
            </w:pPr>
            <w:r>
              <w:t>Вопросы, отражающие содержание обязательных требований</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141EA3" w:rsidRDefault="00141EA3" w:rsidP="00626950">
            <w:pPr>
              <w:pStyle w:val="a9"/>
              <w:jc w:val="center"/>
            </w:pPr>
            <w:r>
              <w:t>Реквизиты нормативных правовых актов, с указанием их структурных единиц</w:t>
            </w:r>
          </w:p>
        </w:tc>
        <w:tc>
          <w:tcPr>
            <w:tcW w:w="2126" w:type="dxa"/>
            <w:gridSpan w:val="3"/>
            <w:tcBorders>
              <w:top w:val="single" w:sz="4" w:space="0" w:color="auto"/>
              <w:left w:val="single" w:sz="4" w:space="0" w:color="auto"/>
              <w:bottom w:val="single" w:sz="4" w:space="0" w:color="auto"/>
            </w:tcBorders>
            <w:vAlign w:val="center"/>
          </w:tcPr>
          <w:p w:rsidR="00141EA3" w:rsidRDefault="00141EA3" w:rsidP="00626950">
            <w:pPr>
              <w:pStyle w:val="a9"/>
              <w:jc w:val="center"/>
            </w:pPr>
            <w:r>
              <w:t>Ответы на вопросы</w:t>
            </w:r>
          </w:p>
        </w:tc>
      </w:tr>
      <w:tr w:rsidR="00AF0208" w:rsidTr="00AF0208">
        <w:trPr>
          <w:cantSplit/>
          <w:trHeight w:val="1607"/>
        </w:trPr>
        <w:tc>
          <w:tcPr>
            <w:tcW w:w="567" w:type="dxa"/>
            <w:vMerge/>
            <w:tcBorders>
              <w:top w:val="single" w:sz="4" w:space="0" w:color="auto"/>
              <w:bottom w:val="single" w:sz="4" w:space="0" w:color="auto"/>
              <w:right w:val="single" w:sz="4" w:space="0" w:color="auto"/>
            </w:tcBorders>
          </w:tcPr>
          <w:p w:rsidR="00AF0208" w:rsidRDefault="00AF0208" w:rsidP="00626950">
            <w:pPr>
              <w:pStyle w:val="a9"/>
            </w:pPr>
          </w:p>
        </w:tc>
        <w:tc>
          <w:tcPr>
            <w:tcW w:w="4253" w:type="dxa"/>
            <w:vMerge/>
            <w:tcBorders>
              <w:top w:val="single" w:sz="4" w:space="0" w:color="auto"/>
              <w:left w:val="single" w:sz="4" w:space="0" w:color="auto"/>
              <w:bottom w:val="single" w:sz="4" w:space="0" w:color="auto"/>
              <w:right w:val="single" w:sz="4" w:space="0" w:color="auto"/>
            </w:tcBorders>
            <w:vAlign w:val="center"/>
          </w:tcPr>
          <w:p w:rsidR="00AF0208" w:rsidRDefault="00AF0208" w:rsidP="00626950">
            <w:pPr>
              <w:pStyle w:val="a9"/>
            </w:pPr>
          </w:p>
        </w:tc>
        <w:tc>
          <w:tcPr>
            <w:tcW w:w="2410" w:type="dxa"/>
            <w:vMerge/>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8" w:type="dxa"/>
            <w:tcBorders>
              <w:top w:val="single" w:sz="4" w:space="0" w:color="auto"/>
              <w:left w:val="single" w:sz="4" w:space="0" w:color="auto"/>
              <w:bottom w:val="single" w:sz="4" w:space="0" w:color="auto"/>
              <w:right w:val="single" w:sz="4" w:space="0" w:color="auto"/>
            </w:tcBorders>
            <w:vAlign w:val="center"/>
          </w:tcPr>
          <w:p w:rsidR="00AF0208" w:rsidRDefault="00AF0208" w:rsidP="00DE5AD2">
            <w:pPr>
              <w:pStyle w:val="a9"/>
              <w:jc w:val="center"/>
            </w:pPr>
            <w:r>
              <w:t>Да</w:t>
            </w:r>
          </w:p>
        </w:tc>
        <w:tc>
          <w:tcPr>
            <w:tcW w:w="709" w:type="dxa"/>
            <w:tcBorders>
              <w:top w:val="single" w:sz="4" w:space="0" w:color="auto"/>
              <w:left w:val="single" w:sz="4" w:space="0" w:color="auto"/>
              <w:bottom w:val="single" w:sz="4" w:space="0" w:color="auto"/>
              <w:right w:val="single" w:sz="4" w:space="0" w:color="auto"/>
            </w:tcBorders>
            <w:vAlign w:val="center"/>
          </w:tcPr>
          <w:p w:rsidR="00AF0208" w:rsidRDefault="00AF0208" w:rsidP="00626950">
            <w:pPr>
              <w:pStyle w:val="a9"/>
              <w:jc w:val="center"/>
            </w:pPr>
            <w:r>
              <w:t>Нет</w:t>
            </w:r>
          </w:p>
        </w:tc>
        <w:tc>
          <w:tcPr>
            <w:tcW w:w="709" w:type="dxa"/>
            <w:tcBorders>
              <w:top w:val="single" w:sz="4" w:space="0" w:color="auto"/>
              <w:left w:val="single" w:sz="4" w:space="0" w:color="auto"/>
              <w:bottom w:val="single" w:sz="4" w:space="0" w:color="auto"/>
            </w:tcBorders>
            <w:textDirection w:val="btLr"/>
            <w:vAlign w:val="center"/>
          </w:tcPr>
          <w:p w:rsidR="00AF0208" w:rsidRDefault="00AF0208" w:rsidP="00DE5AD2">
            <w:pPr>
              <w:pStyle w:val="a9"/>
              <w:ind w:left="113" w:right="113"/>
              <w:jc w:val="center"/>
            </w:pPr>
            <w:r>
              <w:t>Не применимо</w:t>
            </w:r>
          </w:p>
        </w:tc>
      </w:tr>
      <w:tr w:rsidR="00AF0208" w:rsidTr="00AF0208">
        <w:tc>
          <w:tcPr>
            <w:tcW w:w="567" w:type="dxa"/>
            <w:tcBorders>
              <w:top w:val="single" w:sz="4" w:space="0" w:color="auto"/>
              <w:bottom w:val="single" w:sz="4" w:space="0" w:color="auto"/>
              <w:right w:val="single" w:sz="4" w:space="0" w:color="auto"/>
            </w:tcBorders>
          </w:tcPr>
          <w:p w:rsidR="00AF0208" w:rsidRPr="004736AD" w:rsidRDefault="00AF0208" w:rsidP="00626950">
            <w:pPr>
              <w:pStyle w:val="a9"/>
              <w:jc w:val="center"/>
              <w:rPr>
                <w:rFonts w:ascii="Times New Roman" w:hAnsi="Times New Roman" w:cs="Times New Roman"/>
                <w:sz w:val="22"/>
                <w:szCs w:val="22"/>
              </w:rPr>
            </w:pPr>
            <w:r w:rsidRPr="004736AD">
              <w:rPr>
                <w:rFonts w:ascii="Times New Roman" w:hAnsi="Times New Roman" w:cs="Times New Roman"/>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4736AD" w:rsidRDefault="00AF0208" w:rsidP="00106978">
            <w:pPr>
              <w:pStyle w:val="ab"/>
              <w:jc w:val="both"/>
              <w:rPr>
                <w:rFonts w:ascii="Times New Roman" w:hAnsi="Times New Roman" w:cs="Times New Roman"/>
                <w:sz w:val="22"/>
                <w:szCs w:val="22"/>
              </w:rPr>
            </w:pPr>
            <w:r w:rsidRPr="004736AD">
              <w:rPr>
                <w:rFonts w:ascii="Times New Roman" w:hAnsi="Times New Roman" w:cs="Times New Roman"/>
                <w:sz w:val="22"/>
                <w:szCs w:val="22"/>
              </w:rPr>
              <w:t>Используется ли контролируемым лицом земельный участок в соответствии с установленным целевым назначением и (или) видом разрешенного использования?</w:t>
            </w:r>
          </w:p>
        </w:tc>
        <w:tc>
          <w:tcPr>
            <w:tcW w:w="2410" w:type="dxa"/>
            <w:tcBorders>
              <w:top w:val="single" w:sz="4" w:space="0" w:color="auto"/>
              <w:left w:val="single" w:sz="4" w:space="0" w:color="auto"/>
              <w:bottom w:val="single" w:sz="4" w:space="0" w:color="auto"/>
              <w:right w:val="single" w:sz="4" w:space="0" w:color="auto"/>
            </w:tcBorders>
          </w:tcPr>
          <w:p w:rsidR="00AF0208" w:rsidRPr="004736AD" w:rsidRDefault="00B9377B" w:rsidP="00DE5AD2">
            <w:pPr>
              <w:pStyle w:val="ab"/>
              <w:jc w:val="center"/>
              <w:rPr>
                <w:rFonts w:ascii="Times New Roman" w:hAnsi="Times New Roman" w:cs="Times New Roman"/>
                <w:sz w:val="22"/>
                <w:szCs w:val="22"/>
              </w:rPr>
            </w:pPr>
            <w:hyperlink r:id="rId6" w:history="1">
              <w:r w:rsidR="00AF0208" w:rsidRPr="004736AD">
                <w:rPr>
                  <w:rStyle w:val="a8"/>
                  <w:rFonts w:ascii="Times New Roman" w:hAnsi="Times New Roman"/>
                  <w:color w:val="auto"/>
                  <w:sz w:val="22"/>
                  <w:szCs w:val="22"/>
                </w:rPr>
                <w:t>Пункт 2 статьи 7</w:t>
              </w:r>
            </w:hyperlink>
            <w:r w:rsidR="00AF0208" w:rsidRPr="004736AD">
              <w:rPr>
                <w:rFonts w:ascii="Times New Roman" w:hAnsi="Times New Roman" w:cs="Times New Roman"/>
                <w:sz w:val="22"/>
                <w:szCs w:val="22"/>
              </w:rPr>
              <w:t xml:space="preserve">, </w:t>
            </w:r>
            <w:hyperlink r:id="rId7" w:history="1">
              <w:r w:rsidR="00AF0208" w:rsidRPr="004736AD">
                <w:rPr>
                  <w:rStyle w:val="a8"/>
                  <w:rFonts w:ascii="Times New Roman" w:hAnsi="Times New Roman"/>
                  <w:color w:val="auto"/>
                  <w:sz w:val="22"/>
                  <w:szCs w:val="22"/>
                </w:rPr>
                <w:t>статья 42</w:t>
              </w:r>
            </w:hyperlink>
            <w:r w:rsidR="00AF0208" w:rsidRPr="004736AD">
              <w:rPr>
                <w:rFonts w:ascii="Times New Roman" w:hAnsi="Times New Roman" w:cs="Times New Roman"/>
                <w:sz w:val="22"/>
                <w:szCs w:val="22"/>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Pr="004736AD" w:rsidRDefault="00AF0208" w:rsidP="00626950">
            <w:pPr>
              <w:pStyle w:val="a9"/>
              <w:jc w:val="center"/>
              <w:rPr>
                <w:rFonts w:ascii="Times New Roman" w:hAnsi="Times New Roman" w:cs="Times New Roman"/>
                <w:sz w:val="22"/>
                <w:szCs w:val="22"/>
              </w:rPr>
            </w:pPr>
            <w:r w:rsidRPr="004736AD">
              <w:rPr>
                <w:rFonts w:ascii="Times New Roman" w:hAnsi="Times New Roman" w:cs="Times New Roman"/>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4736AD" w:rsidRDefault="00AF0208" w:rsidP="00106978">
            <w:pPr>
              <w:pStyle w:val="ac"/>
              <w:ind w:left="0"/>
              <w:jc w:val="both"/>
              <w:rPr>
                <w:color w:val="0D0D0D"/>
                <w:sz w:val="22"/>
                <w:szCs w:val="22"/>
              </w:rPr>
            </w:pPr>
            <w:r w:rsidRPr="004736AD">
              <w:rPr>
                <w:color w:val="0D0D0D"/>
                <w:sz w:val="22"/>
                <w:szCs w:val="22"/>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410" w:type="dxa"/>
            <w:tcBorders>
              <w:top w:val="single" w:sz="4" w:space="0" w:color="auto"/>
              <w:left w:val="single" w:sz="4" w:space="0" w:color="auto"/>
              <w:bottom w:val="single" w:sz="4" w:space="0" w:color="auto"/>
              <w:right w:val="single" w:sz="4" w:space="0" w:color="auto"/>
            </w:tcBorders>
          </w:tcPr>
          <w:p w:rsidR="00AF0208" w:rsidRPr="004736AD" w:rsidRDefault="00B9377B" w:rsidP="00DE5AD2">
            <w:pPr>
              <w:pStyle w:val="ab"/>
              <w:jc w:val="center"/>
              <w:rPr>
                <w:rFonts w:ascii="Times New Roman" w:hAnsi="Times New Roman" w:cs="Times New Roman"/>
                <w:sz w:val="22"/>
                <w:szCs w:val="22"/>
              </w:rPr>
            </w:pPr>
            <w:hyperlink r:id="rId8" w:history="1">
              <w:r w:rsidR="00AF0208" w:rsidRPr="004736AD">
                <w:rPr>
                  <w:rStyle w:val="a8"/>
                  <w:rFonts w:ascii="Times New Roman" w:hAnsi="Times New Roman"/>
                  <w:color w:val="auto"/>
                  <w:sz w:val="22"/>
                  <w:szCs w:val="22"/>
                </w:rPr>
                <w:t>Пункт 1 статьи 25</w:t>
              </w:r>
            </w:hyperlink>
            <w:r w:rsidR="00AF0208" w:rsidRPr="004736AD">
              <w:rPr>
                <w:rFonts w:ascii="Times New Roman" w:hAnsi="Times New Roman" w:cs="Times New Roman"/>
                <w:sz w:val="22"/>
                <w:szCs w:val="22"/>
              </w:rPr>
              <w:t xml:space="preserve">, </w:t>
            </w:r>
            <w:hyperlink r:id="rId9" w:history="1">
              <w:r w:rsidR="00AF0208" w:rsidRPr="004736AD">
                <w:rPr>
                  <w:rStyle w:val="a8"/>
                  <w:rFonts w:ascii="Times New Roman" w:hAnsi="Times New Roman"/>
                  <w:color w:val="auto"/>
                  <w:sz w:val="22"/>
                  <w:szCs w:val="22"/>
                </w:rPr>
                <w:t>статья 39.33</w:t>
              </w:r>
            </w:hyperlink>
            <w:r w:rsidR="00AF0208" w:rsidRPr="004736AD">
              <w:rPr>
                <w:rFonts w:ascii="Times New Roman" w:hAnsi="Times New Roman" w:cs="Times New Roman"/>
                <w:sz w:val="22"/>
                <w:szCs w:val="22"/>
              </w:rPr>
              <w:t xml:space="preserve">, </w:t>
            </w:r>
            <w:hyperlink r:id="rId10" w:history="1">
              <w:r w:rsidR="00AF0208" w:rsidRPr="004736AD">
                <w:rPr>
                  <w:rStyle w:val="a8"/>
                  <w:rFonts w:ascii="Times New Roman" w:hAnsi="Times New Roman"/>
                  <w:color w:val="auto"/>
                  <w:sz w:val="22"/>
                  <w:szCs w:val="22"/>
                </w:rPr>
                <w:t>статья 39.36</w:t>
              </w:r>
            </w:hyperlink>
            <w:r w:rsidR="00AF0208" w:rsidRPr="004736AD">
              <w:rPr>
                <w:rFonts w:ascii="Times New Roman" w:hAnsi="Times New Roman" w:cs="Times New Roman"/>
                <w:sz w:val="22"/>
                <w:szCs w:val="22"/>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Pr="004736AD" w:rsidRDefault="00AF0208" w:rsidP="00626950">
            <w:pPr>
              <w:pStyle w:val="a9"/>
              <w:jc w:val="center"/>
              <w:rPr>
                <w:rFonts w:ascii="Times New Roman" w:hAnsi="Times New Roman" w:cs="Times New Roman"/>
                <w:sz w:val="22"/>
                <w:szCs w:val="22"/>
              </w:rPr>
            </w:pPr>
            <w:r w:rsidRPr="004736AD">
              <w:rPr>
                <w:rFonts w:ascii="Times New Roman" w:hAnsi="Times New Roman" w:cs="Times New Roman"/>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4736AD" w:rsidRDefault="00AF0208" w:rsidP="00106978">
            <w:pPr>
              <w:pStyle w:val="ac"/>
              <w:ind w:left="0"/>
              <w:jc w:val="both"/>
              <w:rPr>
                <w:color w:val="0D0D0D"/>
                <w:sz w:val="22"/>
                <w:szCs w:val="22"/>
              </w:rPr>
            </w:pPr>
            <w:r w:rsidRPr="004736AD">
              <w:rPr>
                <w:color w:val="0D0D0D"/>
                <w:sz w:val="22"/>
                <w:szCs w:val="22"/>
              </w:rPr>
              <w:t>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законом от 13.07.2015 № 218-ФЗ «О государственной регистрации недвижимости»?</w:t>
            </w:r>
          </w:p>
        </w:tc>
        <w:tc>
          <w:tcPr>
            <w:tcW w:w="2410" w:type="dxa"/>
            <w:tcBorders>
              <w:top w:val="single" w:sz="4" w:space="0" w:color="auto"/>
              <w:left w:val="single" w:sz="4" w:space="0" w:color="auto"/>
              <w:bottom w:val="single" w:sz="4" w:space="0" w:color="auto"/>
              <w:right w:val="single" w:sz="4" w:space="0" w:color="auto"/>
            </w:tcBorders>
          </w:tcPr>
          <w:p w:rsidR="00AF0208" w:rsidRPr="004736AD" w:rsidRDefault="00AF0208" w:rsidP="004962E3">
            <w:pPr>
              <w:pStyle w:val="ac"/>
              <w:ind w:left="0"/>
              <w:jc w:val="center"/>
              <w:rPr>
                <w:color w:val="0D0D0D"/>
                <w:sz w:val="22"/>
                <w:szCs w:val="22"/>
              </w:rPr>
            </w:pPr>
            <w:r w:rsidRPr="004736AD">
              <w:rPr>
                <w:color w:val="0D0D0D"/>
                <w:sz w:val="22"/>
                <w:szCs w:val="22"/>
              </w:rPr>
              <w:t>Пункт 1 статьи 26 Земельного кодекса Российской Федерации, статья 8.1 Гражданского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Pr="004736AD" w:rsidRDefault="00AF0208" w:rsidP="00626950">
            <w:pPr>
              <w:pStyle w:val="a9"/>
              <w:jc w:val="center"/>
              <w:rPr>
                <w:rFonts w:ascii="Times New Roman" w:hAnsi="Times New Roman" w:cs="Times New Roman"/>
                <w:sz w:val="22"/>
                <w:szCs w:val="22"/>
              </w:rPr>
            </w:pPr>
            <w:r w:rsidRPr="004736AD">
              <w:rPr>
                <w:rFonts w:ascii="Times New Roman" w:hAnsi="Times New Roman" w:cs="Times New Roman"/>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4736AD" w:rsidRDefault="00AF0208" w:rsidP="00106978">
            <w:pPr>
              <w:pStyle w:val="ac"/>
              <w:ind w:left="0"/>
              <w:jc w:val="both"/>
              <w:rPr>
                <w:color w:val="0D0D0D"/>
                <w:sz w:val="22"/>
                <w:szCs w:val="22"/>
              </w:rPr>
            </w:pPr>
            <w:r w:rsidRPr="004736AD">
              <w:rPr>
                <w:color w:val="0D0D0D"/>
                <w:sz w:val="22"/>
                <w:szCs w:val="22"/>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tc>
        <w:tc>
          <w:tcPr>
            <w:tcW w:w="2410" w:type="dxa"/>
            <w:tcBorders>
              <w:top w:val="single" w:sz="4" w:space="0" w:color="auto"/>
              <w:left w:val="single" w:sz="4" w:space="0" w:color="auto"/>
              <w:bottom w:val="single" w:sz="4" w:space="0" w:color="auto"/>
              <w:right w:val="single" w:sz="4" w:space="0" w:color="auto"/>
            </w:tcBorders>
          </w:tcPr>
          <w:p w:rsidR="00AF0208" w:rsidRPr="004736AD" w:rsidRDefault="00AF0208" w:rsidP="004736AD">
            <w:pPr>
              <w:pStyle w:val="ac"/>
              <w:ind w:left="0"/>
              <w:jc w:val="center"/>
              <w:rPr>
                <w:color w:val="0D0D0D"/>
                <w:sz w:val="22"/>
                <w:szCs w:val="22"/>
              </w:rPr>
            </w:pPr>
            <w:r w:rsidRPr="004736AD">
              <w:rPr>
                <w:color w:val="0D0D0D"/>
                <w:sz w:val="22"/>
                <w:szCs w:val="22"/>
              </w:rPr>
              <w:t>Пункт 1 статьи 25, пункт 1 статьи 26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Pr="004736AD" w:rsidRDefault="00AF0208" w:rsidP="00626950">
            <w:pPr>
              <w:pStyle w:val="a9"/>
              <w:jc w:val="center"/>
              <w:rPr>
                <w:rFonts w:ascii="Times New Roman" w:hAnsi="Times New Roman" w:cs="Times New Roman"/>
                <w:sz w:val="22"/>
                <w:szCs w:val="22"/>
              </w:rPr>
            </w:pPr>
            <w:r w:rsidRPr="004736AD">
              <w:rPr>
                <w:rFonts w:ascii="Times New Roman" w:hAnsi="Times New Roman" w:cs="Times New Roman"/>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4736AD" w:rsidRDefault="00AF0208" w:rsidP="00106978">
            <w:pPr>
              <w:pStyle w:val="ab"/>
              <w:jc w:val="both"/>
              <w:rPr>
                <w:rFonts w:ascii="Times New Roman" w:hAnsi="Times New Roman" w:cs="Times New Roman"/>
                <w:sz w:val="22"/>
                <w:szCs w:val="22"/>
              </w:rPr>
            </w:pPr>
            <w:r w:rsidRPr="004736AD">
              <w:rPr>
                <w:rFonts w:ascii="Times New Roman" w:hAnsi="Times New Roman" w:cs="Times New Roman"/>
                <w:sz w:val="22"/>
                <w:szCs w:val="22"/>
              </w:rPr>
              <w:t>Соответствует ли положение поворотных точек границ земельного участка, и (или) части земельного участка, используемого контролируемым лицом, сведениям о положении точек границ земельного участка, и (или) части земельного участка, указанным в Едином государственном реестре недвижимости?</w:t>
            </w:r>
          </w:p>
        </w:tc>
        <w:tc>
          <w:tcPr>
            <w:tcW w:w="2410" w:type="dxa"/>
            <w:tcBorders>
              <w:top w:val="single" w:sz="4" w:space="0" w:color="auto"/>
              <w:left w:val="single" w:sz="4" w:space="0" w:color="auto"/>
              <w:bottom w:val="single" w:sz="4" w:space="0" w:color="auto"/>
              <w:right w:val="single" w:sz="4" w:space="0" w:color="auto"/>
            </w:tcBorders>
          </w:tcPr>
          <w:p w:rsidR="00AF0208" w:rsidRPr="004736AD" w:rsidRDefault="00B9377B" w:rsidP="00626950">
            <w:pPr>
              <w:pStyle w:val="ab"/>
              <w:jc w:val="center"/>
              <w:rPr>
                <w:rFonts w:ascii="Times New Roman" w:hAnsi="Times New Roman" w:cs="Times New Roman"/>
                <w:sz w:val="22"/>
                <w:szCs w:val="22"/>
              </w:rPr>
            </w:pPr>
            <w:hyperlink r:id="rId11" w:history="1">
              <w:r w:rsidR="00AF0208" w:rsidRPr="004736AD">
                <w:rPr>
                  <w:rStyle w:val="a8"/>
                  <w:rFonts w:ascii="Times New Roman" w:hAnsi="Times New Roman"/>
                  <w:color w:val="auto"/>
                  <w:sz w:val="22"/>
                  <w:szCs w:val="22"/>
                </w:rPr>
                <w:t>Пункт 3 статьи 6</w:t>
              </w:r>
            </w:hyperlink>
            <w:r w:rsidR="00AF0208" w:rsidRPr="004736AD">
              <w:rPr>
                <w:rFonts w:ascii="Times New Roman" w:hAnsi="Times New Roman" w:cs="Times New Roman"/>
                <w:sz w:val="22"/>
                <w:szCs w:val="22"/>
              </w:rPr>
              <w:t xml:space="preserve">, </w:t>
            </w:r>
            <w:hyperlink r:id="rId12" w:history="1">
              <w:r w:rsidR="00AF0208" w:rsidRPr="004736AD">
                <w:rPr>
                  <w:rStyle w:val="a8"/>
                  <w:rFonts w:ascii="Times New Roman" w:hAnsi="Times New Roman"/>
                  <w:color w:val="auto"/>
                  <w:sz w:val="22"/>
                  <w:szCs w:val="22"/>
                </w:rPr>
                <w:t>пункт 1 статьи 25</w:t>
              </w:r>
            </w:hyperlink>
            <w:r w:rsidR="00AF0208" w:rsidRPr="004736AD">
              <w:rPr>
                <w:rFonts w:ascii="Times New Roman" w:hAnsi="Times New Roman" w:cs="Times New Roman"/>
                <w:sz w:val="22"/>
                <w:szCs w:val="22"/>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Pr="004736AD" w:rsidRDefault="00AF0208" w:rsidP="00626950">
            <w:pPr>
              <w:pStyle w:val="a9"/>
              <w:jc w:val="center"/>
              <w:rPr>
                <w:rFonts w:ascii="Times New Roman" w:hAnsi="Times New Roman" w:cs="Times New Roman"/>
                <w:sz w:val="22"/>
                <w:szCs w:val="22"/>
              </w:rPr>
            </w:pPr>
            <w:r w:rsidRPr="004736AD">
              <w:rPr>
                <w:rFonts w:ascii="Times New Roman" w:hAnsi="Times New Roman" w:cs="Times New Roman"/>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4736AD" w:rsidRDefault="00AF0208" w:rsidP="00106978">
            <w:pPr>
              <w:pStyle w:val="ac"/>
              <w:ind w:left="0"/>
              <w:jc w:val="both"/>
              <w:rPr>
                <w:color w:val="0D0D0D"/>
                <w:sz w:val="22"/>
                <w:szCs w:val="22"/>
              </w:rPr>
            </w:pPr>
            <w:proofErr w:type="gramStart"/>
            <w:r w:rsidRPr="004736AD">
              <w:rPr>
                <w:color w:val="0D0D0D"/>
                <w:sz w:val="22"/>
                <w:szCs w:val="22"/>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w:t>
            </w:r>
            <w:r w:rsidRPr="004736AD">
              <w:rPr>
                <w:color w:val="0D0D0D"/>
                <w:sz w:val="22"/>
                <w:szCs w:val="22"/>
              </w:rPr>
              <w:lastRenderedPageBreak/>
              <w:t>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roofErr w:type="gramEnd"/>
          </w:p>
        </w:tc>
        <w:tc>
          <w:tcPr>
            <w:tcW w:w="2410" w:type="dxa"/>
            <w:tcBorders>
              <w:top w:val="single" w:sz="4" w:space="0" w:color="auto"/>
              <w:left w:val="single" w:sz="4" w:space="0" w:color="auto"/>
              <w:bottom w:val="single" w:sz="4" w:space="0" w:color="auto"/>
              <w:right w:val="single" w:sz="4" w:space="0" w:color="auto"/>
            </w:tcBorders>
          </w:tcPr>
          <w:p w:rsidR="00AF0208" w:rsidRPr="004736AD" w:rsidRDefault="00AF0208" w:rsidP="004736AD">
            <w:pPr>
              <w:pStyle w:val="ac"/>
              <w:ind w:left="0"/>
              <w:jc w:val="center"/>
              <w:rPr>
                <w:color w:val="0D0D0D"/>
                <w:sz w:val="22"/>
                <w:szCs w:val="22"/>
              </w:rPr>
            </w:pPr>
            <w:r w:rsidRPr="004736AD">
              <w:rPr>
                <w:color w:val="0D0D0D"/>
                <w:sz w:val="22"/>
                <w:szCs w:val="22"/>
              </w:rPr>
              <w:lastRenderedPageBreak/>
              <w:t>Пункт 5 статьи 13, подпункт 1 статьи 39.35.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Pr="004736AD" w:rsidRDefault="00AF0208" w:rsidP="00626950">
            <w:pPr>
              <w:pStyle w:val="a9"/>
              <w:jc w:val="center"/>
              <w:rPr>
                <w:rFonts w:ascii="Times New Roman" w:hAnsi="Times New Roman" w:cs="Times New Roman"/>
                <w:sz w:val="22"/>
                <w:szCs w:val="22"/>
              </w:rPr>
            </w:pPr>
            <w:r>
              <w:rPr>
                <w:rFonts w:ascii="Times New Roman" w:hAnsi="Times New Roman" w:cs="Times New Roman"/>
                <w:sz w:val="22"/>
                <w:szCs w:val="22"/>
              </w:rPr>
              <w:lastRenderedPageBreak/>
              <w:t>7</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7D4F3F" w:rsidRDefault="00AF0208" w:rsidP="00106978">
            <w:pPr>
              <w:pStyle w:val="ac"/>
              <w:ind w:left="0"/>
              <w:jc w:val="both"/>
              <w:rPr>
                <w:color w:val="0D0D0D"/>
                <w:sz w:val="22"/>
                <w:szCs w:val="22"/>
              </w:rPr>
            </w:pPr>
            <w:r w:rsidRPr="007D4F3F">
              <w:rPr>
                <w:color w:val="0D0D0D"/>
                <w:sz w:val="22"/>
                <w:szCs w:val="22"/>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410" w:type="dxa"/>
            <w:tcBorders>
              <w:top w:val="single" w:sz="4" w:space="0" w:color="auto"/>
              <w:left w:val="single" w:sz="4" w:space="0" w:color="auto"/>
              <w:bottom w:val="single" w:sz="4" w:space="0" w:color="auto"/>
              <w:right w:val="single" w:sz="4" w:space="0" w:color="auto"/>
            </w:tcBorders>
          </w:tcPr>
          <w:p w:rsidR="00AF0208" w:rsidRPr="007D4F3F" w:rsidRDefault="00AF0208" w:rsidP="007D4F3F">
            <w:pPr>
              <w:pStyle w:val="ac"/>
              <w:ind w:left="0"/>
              <w:jc w:val="center"/>
              <w:rPr>
                <w:color w:val="0D0D0D"/>
                <w:sz w:val="22"/>
                <w:szCs w:val="22"/>
              </w:rPr>
            </w:pPr>
            <w:r w:rsidRPr="007D4F3F">
              <w:rPr>
                <w:color w:val="0D0D0D"/>
                <w:sz w:val="22"/>
                <w:szCs w:val="22"/>
              </w:rPr>
              <w:t>Пункт 5 статьи 13, подпункт 9 пункта 1 статьи 39.25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Default="00AF0208" w:rsidP="00626950">
            <w:pPr>
              <w:pStyle w:val="a9"/>
              <w:jc w:val="center"/>
            </w:pPr>
            <w:r>
              <w:t>8</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C84ABC" w:rsidRDefault="00AF0208" w:rsidP="00106978">
            <w:pPr>
              <w:pStyle w:val="ab"/>
              <w:jc w:val="both"/>
              <w:rPr>
                <w:sz w:val="22"/>
                <w:szCs w:val="22"/>
              </w:rPr>
            </w:pPr>
            <w:proofErr w:type="gramStart"/>
            <w:r w:rsidRPr="00C84ABC">
              <w:rPr>
                <w:sz w:val="22"/>
                <w:szCs w:val="22"/>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roofErr w:type="gramEnd"/>
          </w:p>
        </w:tc>
        <w:tc>
          <w:tcPr>
            <w:tcW w:w="2410" w:type="dxa"/>
            <w:tcBorders>
              <w:top w:val="single" w:sz="4" w:space="0" w:color="auto"/>
              <w:left w:val="single" w:sz="4" w:space="0" w:color="auto"/>
              <w:bottom w:val="single" w:sz="4" w:space="0" w:color="auto"/>
              <w:right w:val="single" w:sz="4" w:space="0" w:color="auto"/>
            </w:tcBorders>
          </w:tcPr>
          <w:p w:rsidR="00AF0208" w:rsidRPr="00DE5AD2" w:rsidRDefault="00B9377B" w:rsidP="00DE5AD2">
            <w:pPr>
              <w:pStyle w:val="ab"/>
              <w:jc w:val="center"/>
            </w:pPr>
            <w:hyperlink r:id="rId13" w:history="1">
              <w:r w:rsidR="00AF0208" w:rsidRPr="00DE5AD2">
                <w:rPr>
                  <w:rStyle w:val="a8"/>
                  <w:color w:val="auto"/>
                </w:rPr>
                <w:t>Пункт 2 статьи 3</w:t>
              </w:r>
            </w:hyperlink>
            <w:r w:rsidR="00AF0208" w:rsidRPr="00DE5AD2">
              <w:t xml:space="preserve"> Федерального закона от 25.10.2001 </w:t>
            </w:r>
            <w:r w:rsidR="00AF0208">
              <w:t>№</w:t>
            </w:r>
            <w:r w:rsidR="00AF0208" w:rsidRPr="00DE5AD2">
              <w:t> 137-ФЗ "О введении в действие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Default="00AF0208" w:rsidP="00626950">
            <w:pPr>
              <w:pStyle w:val="a9"/>
              <w:jc w:val="center"/>
            </w:pPr>
            <w:r>
              <w:t>9</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C84ABC" w:rsidRDefault="00AF0208" w:rsidP="00106978">
            <w:pPr>
              <w:pStyle w:val="ab"/>
              <w:jc w:val="both"/>
              <w:rPr>
                <w:sz w:val="22"/>
                <w:szCs w:val="22"/>
              </w:rPr>
            </w:pPr>
            <w:r w:rsidRPr="00C84ABC">
              <w:rPr>
                <w:sz w:val="22"/>
                <w:szCs w:val="22"/>
              </w:rPr>
              <w:t>Соблюдено ли требование об обязательности использования (освоения) земельного участка в сроки, установленные действующим законодательством Российской Федерации?</w:t>
            </w:r>
          </w:p>
        </w:tc>
        <w:tc>
          <w:tcPr>
            <w:tcW w:w="2410" w:type="dxa"/>
            <w:tcBorders>
              <w:top w:val="single" w:sz="4" w:space="0" w:color="auto"/>
              <w:left w:val="single" w:sz="4" w:space="0" w:color="auto"/>
              <w:bottom w:val="single" w:sz="4" w:space="0" w:color="auto"/>
              <w:right w:val="single" w:sz="4" w:space="0" w:color="auto"/>
            </w:tcBorders>
          </w:tcPr>
          <w:p w:rsidR="00AF0208" w:rsidRPr="00C84ABC" w:rsidRDefault="00B9377B" w:rsidP="00C84ABC">
            <w:pPr>
              <w:pStyle w:val="ab"/>
              <w:jc w:val="center"/>
              <w:rPr>
                <w:sz w:val="22"/>
                <w:szCs w:val="22"/>
              </w:rPr>
            </w:pPr>
            <w:hyperlink r:id="rId14" w:history="1">
              <w:r w:rsidR="00AF0208" w:rsidRPr="00C84ABC">
                <w:rPr>
                  <w:rStyle w:val="a8"/>
                  <w:color w:val="auto"/>
                  <w:sz w:val="22"/>
                  <w:szCs w:val="22"/>
                </w:rPr>
                <w:t>Статья 42</w:t>
              </w:r>
            </w:hyperlink>
            <w:r w:rsidR="00AF0208" w:rsidRPr="00C84ABC">
              <w:rPr>
                <w:sz w:val="22"/>
                <w:szCs w:val="22"/>
              </w:rPr>
              <w:t xml:space="preserve">, </w:t>
            </w:r>
            <w:hyperlink r:id="rId15" w:history="1">
              <w:r w:rsidR="00AF0208" w:rsidRPr="00C84ABC">
                <w:rPr>
                  <w:rStyle w:val="a8"/>
                  <w:color w:val="auto"/>
                  <w:sz w:val="22"/>
                  <w:szCs w:val="22"/>
                </w:rPr>
                <w:t>пункт 2 статьи 45</w:t>
              </w:r>
            </w:hyperlink>
            <w:r w:rsidR="00AF0208" w:rsidRPr="00C84ABC">
              <w:rPr>
                <w:sz w:val="22"/>
                <w:szCs w:val="22"/>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Default="00AF0208" w:rsidP="00626950">
            <w:pPr>
              <w:pStyle w:val="a9"/>
              <w:jc w:val="center"/>
            </w:pPr>
            <w:r>
              <w:t>10</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C84ABC" w:rsidRDefault="00AF0208" w:rsidP="00106978">
            <w:pPr>
              <w:pStyle w:val="ab"/>
              <w:jc w:val="both"/>
              <w:rPr>
                <w:sz w:val="22"/>
                <w:szCs w:val="22"/>
              </w:rPr>
            </w:pPr>
            <w:r w:rsidRPr="00C84ABC">
              <w:rPr>
                <w:sz w:val="22"/>
                <w:szCs w:val="22"/>
              </w:rPr>
              <w:t>Имеется ли факт зарастания земельного участка, и (или) части земельного участка сорной растительностью и (или) древесно-кустарниковой растительностью, не относящейся к многолетним плодово-ягодным насаждениям.</w:t>
            </w:r>
          </w:p>
        </w:tc>
        <w:tc>
          <w:tcPr>
            <w:tcW w:w="2410" w:type="dxa"/>
            <w:tcBorders>
              <w:top w:val="single" w:sz="4" w:space="0" w:color="auto"/>
              <w:left w:val="single" w:sz="4" w:space="0" w:color="auto"/>
              <w:bottom w:val="single" w:sz="4" w:space="0" w:color="auto"/>
              <w:right w:val="single" w:sz="4" w:space="0" w:color="auto"/>
            </w:tcBorders>
          </w:tcPr>
          <w:p w:rsidR="00AF0208" w:rsidRPr="00C84ABC" w:rsidRDefault="00B9377B" w:rsidP="00C84ABC">
            <w:pPr>
              <w:pStyle w:val="ab"/>
              <w:jc w:val="center"/>
              <w:rPr>
                <w:sz w:val="22"/>
                <w:szCs w:val="22"/>
              </w:rPr>
            </w:pPr>
            <w:hyperlink r:id="rId16" w:history="1">
              <w:r w:rsidR="00AF0208" w:rsidRPr="00C84ABC">
                <w:rPr>
                  <w:rStyle w:val="a8"/>
                  <w:color w:val="auto"/>
                  <w:sz w:val="22"/>
                  <w:szCs w:val="22"/>
                </w:rPr>
                <w:t>Статья 42</w:t>
              </w:r>
            </w:hyperlink>
            <w:r w:rsidR="00AF0208" w:rsidRPr="00C84ABC">
              <w:rPr>
                <w:sz w:val="22"/>
                <w:szCs w:val="22"/>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r w:rsidR="00AF0208" w:rsidTr="00AF0208">
        <w:tc>
          <w:tcPr>
            <w:tcW w:w="567" w:type="dxa"/>
            <w:tcBorders>
              <w:top w:val="single" w:sz="4" w:space="0" w:color="auto"/>
              <w:bottom w:val="single" w:sz="4" w:space="0" w:color="auto"/>
              <w:right w:val="single" w:sz="4" w:space="0" w:color="auto"/>
            </w:tcBorders>
          </w:tcPr>
          <w:p w:rsidR="00AF0208" w:rsidRPr="00125023" w:rsidRDefault="00AF0208" w:rsidP="00626950">
            <w:pPr>
              <w:pStyle w:val="a9"/>
              <w:jc w:val="center"/>
              <w:rPr>
                <w:sz w:val="22"/>
                <w:szCs w:val="22"/>
              </w:rPr>
            </w:pPr>
            <w:r>
              <w:rPr>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AF0208" w:rsidRPr="00125023" w:rsidRDefault="00AF0208" w:rsidP="00106978">
            <w:pPr>
              <w:pStyle w:val="ab"/>
              <w:jc w:val="both"/>
              <w:rPr>
                <w:sz w:val="22"/>
                <w:szCs w:val="22"/>
              </w:rPr>
            </w:pPr>
            <w:r w:rsidRPr="00125023">
              <w:rPr>
                <w:sz w:val="22"/>
                <w:szCs w:val="22"/>
              </w:rPr>
              <w:t>Имеется ли факт уступки прав на земельный участок, и (или) часть земельного участка, предоставленного контролируемому лицу в аренду, постоянное (бессрочное) пользование лицу, не указанному в правоустанавливающих документах на землю или Едином государственном реестре недвижимости</w:t>
            </w:r>
          </w:p>
        </w:tc>
        <w:tc>
          <w:tcPr>
            <w:tcW w:w="2410" w:type="dxa"/>
            <w:tcBorders>
              <w:top w:val="single" w:sz="4" w:space="0" w:color="auto"/>
              <w:left w:val="single" w:sz="4" w:space="0" w:color="auto"/>
              <w:bottom w:val="single" w:sz="4" w:space="0" w:color="auto"/>
              <w:right w:val="single" w:sz="4" w:space="0" w:color="auto"/>
            </w:tcBorders>
          </w:tcPr>
          <w:p w:rsidR="00AF0208" w:rsidRPr="00125023" w:rsidRDefault="00B9377B" w:rsidP="00125023">
            <w:pPr>
              <w:pStyle w:val="ab"/>
              <w:jc w:val="center"/>
              <w:rPr>
                <w:sz w:val="22"/>
                <w:szCs w:val="22"/>
              </w:rPr>
            </w:pPr>
            <w:hyperlink r:id="rId17" w:history="1">
              <w:r w:rsidR="00AF0208" w:rsidRPr="00125023">
                <w:rPr>
                  <w:rStyle w:val="a8"/>
                  <w:color w:val="auto"/>
                  <w:sz w:val="22"/>
                  <w:szCs w:val="22"/>
                </w:rPr>
                <w:t>Статья 22</w:t>
              </w:r>
            </w:hyperlink>
            <w:r w:rsidR="00AF0208" w:rsidRPr="00125023">
              <w:rPr>
                <w:sz w:val="22"/>
                <w:szCs w:val="22"/>
              </w:rPr>
              <w:t xml:space="preserve"> Земельного кодекса Российской Федерации</w:t>
            </w:r>
          </w:p>
        </w:tc>
        <w:tc>
          <w:tcPr>
            <w:tcW w:w="708"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right w:val="single" w:sz="4" w:space="0" w:color="auto"/>
            </w:tcBorders>
          </w:tcPr>
          <w:p w:rsidR="00AF0208" w:rsidRDefault="00AF0208" w:rsidP="00626950">
            <w:pPr>
              <w:pStyle w:val="a9"/>
            </w:pPr>
          </w:p>
        </w:tc>
        <w:tc>
          <w:tcPr>
            <w:tcW w:w="709" w:type="dxa"/>
            <w:tcBorders>
              <w:top w:val="single" w:sz="4" w:space="0" w:color="auto"/>
              <w:left w:val="single" w:sz="4" w:space="0" w:color="auto"/>
              <w:bottom w:val="single" w:sz="4" w:space="0" w:color="auto"/>
            </w:tcBorders>
          </w:tcPr>
          <w:p w:rsidR="00AF0208" w:rsidRDefault="00AF0208" w:rsidP="00626950">
            <w:pPr>
              <w:pStyle w:val="a9"/>
            </w:pPr>
          </w:p>
        </w:tc>
      </w:tr>
    </w:tbl>
    <w:p w:rsidR="00141EA3" w:rsidRDefault="00141EA3" w:rsidP="00141EA3"/>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Пояснения и дополнения по вопросам, содержащимся в перечне:</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lastRenderedPageBreak/>
        <w:t>___________________________________________________________________________</w:t>
      </w:r>
      <w:r>
        <w:rPr>
          <w:rFonts w:ascii="Times New Roman" w:hAnsi="Times New Roman" w:cs="Times New Roman"/>
          <w:sz w:val="24"/>
          <w:szCs w:val="24"/>
        </w:rPr>
        <w:t>__</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51D64" w:rsidRDefault="00F51D64" w:rsidP="00F51D64">
      <w:pPr>
        <w:rPr>
          <w:sz w:val="24"/>
          <w:szCs w:val="24"/>
        </w:rPr>
      </w:pPr>
      <w:r w:rsidRPr="005E79AF">
        <w:rPr>
          <w:sz w:val="24"/>
          <w:szCs w:val="24"/>
        </w:rPr>
        <w:t>___________________________________________________________________________</w:t>
      </w:r>
      <w:r>
        <w:rPr>
          <w:sz w:val="24"/>
          <w:szCs w:val="24"/>
        </w:rPr>
        <w:t>__</w:t>
      </w:r>
    </w:p>
    <w:p w:rsidR="00F51D64" w:rsidRDefault="00F51D64" w:rsidP="00F51D64">
      <w:pPr>
        <w:pStyle w:val="ConsPlusNonformat"/>
        <w:jc w:val="both"/>
        <w:rPr>
          <w:rFonts w:ascii="Times New Roman" w:hAnsi="Times New Roman" w:cs="Times New Roman"/>
          <w:sz w:val="24"/>
          <w:szCs w:val="24"/>
        </w:rPr>
      </w:pPr>
    </w:p>
    <w:p w:rsidR="00F51D64" w:rsidRPr="005E79AF" w:rsidRDefault="00F51D64" w:rsidP="00F51D64">
      <w:pPr>
        <w:pStyle w:val="ConsPlusNonformat"/>
        <w:jc w:val="both"/>
        <w:rPr>
          <w:rFonts w:ascii="Times New Roman" w:hAnsi="Times New Roman" w:cs="Times New Roman"/>
          <w:sz w:val="24"/>
          <w:szCs w:val="24"/>
        </w:rPr>
      </w:pPr>
      <w:proofErr w:type="gramStart"/>
      <w:r w:rsidRPr="005E79AF">
        <w:rPr>
          <w:rFonts w:ascii="Times New Roman" w:hAnsi="Times New Roman" w:cs="Times New Roman"/>
          <w:sz w:val="24"/>
          <w:szCs w:val="24"/>
        </w:rPr>
        <w:t>Подписи лица (лиц), проводящего (проводящих) проверку:</w:t>
      </w:r>
      <w:proofErr w:type="gramEnd"/>
    </w:p>
    <w:p w:rsidR="00F51D64" w:rsidRDefault="00F51D64" w:rsidP="00F51D64">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F51D64" w:rsidRPr="005E79AF" w:rsidRDefault="00F51D64" w:rsidP="00F51D64">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36763B">
        <w:rPr>
          <w:rFonts w:ascii="Times New Roman" w:hAnsi="Times New Roman" w:cs="Times New Roman"/>
        </w:rPr>
        <w:t>Должность,</w:t>
      </w:r>
      <w:r>
        <w:rPr>
          <w:rFonts w:ascii="Times New Roman" w:hAnsi="Times New Roman" w:cs="Times New Roman"/>
        </w:rPr>
        <w:t xml:space="preserve"> Ф.И.О.</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w:t>
      </w:r>
      <w:r>
        <w:rPr>
          <w:rFonts w:ascii="Times New Roman" w:hAnsi="Times New Roman" w:cs="Times New Roman"/>
          <w:sz w:val="24"/>
          <w:szCs w:val="24"/>
        </w:rPr>
        <w:t>____________________________________________</w:t>
      </w:r>
    </w:p>
    <w:p w:rsidR="00F51D64" w:rsidRPr="005E79AF" w:rsidRDefault="00F51D64" w:rsidP="00F51D64">
      <w:pPr>
        <w:pStyle w:val="ConsPlusNonformat"/>
        <w:jc w:val="both"/>
        <w:rPr>
          <w:rFonts w:ascii="Times New Roman" w:hAnsi="Times New Roman" w:cs="Times New Roman"/>
          <w:sz w:val="24"/>
          <w:szCs w:val="24"/>
        </w:rPr>
      </w:pPr>
      <w:r>
        <w:rPr>
          <w:rFonts w:ascii="Times New Roman" w:hAnsi="Times New Roman" w:cs="Times New Roman"/>
        </w:rPr>
        <w:t xml:space="preserve">                                                                 </w:t>
      </w:r>
      <w:r w:rsidRPr="0036763B">
        <w:rPr>
          <w:rFonts w:ascii="Times New Roman" w:hAnsi="Times New Roman" w:cs="Times New Roman"/>
        </w:rPr>
        <w:t>Должность,</w:t>
      </w:r>
      <w:r>
        <w:rPr>
          <w:rFonts w:ascii="Times New Roman" w:hAnsi="Times New Roman" w:cs="Times New Roman"/>
        </w:rPr>
        <w:t xml:space="preserve"> Ф.И.О.</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С проверочным листом ознакомле</w:t>
      </w:r>
      <w:proofErr w:type="gramStart"/>
      <w:r w:rsidRPr="005E79AF">
        <w:rPr>
          <w:rFonts w:ascii="Times New Roman" w:hAnsi="Times New Roman" w:cs="Times New Roman"/>
          <w:sz w:val="24"/>
          <w:szCs w:val="24"/>
        </w:rPr>
        <w:t>н(</w:t>
      </w:r>
      <w:proofErr w:type="gramEnd"/>
      <w:r w:rsidRPr="005E79AF">
        <w:rPr>
          <w:rFonts w:ascii="Times New Roman" w:hAnsi="Times New Roman" w:cs="Times New Roman"/>
          <w:sz w:val="24"/>
          <w:szCs w:val="24"/>
        </w:rPr>
        <w:t>а):</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51D64" w:rsidRDefault="00F51D64" w:rsidP="00F51D64">
      <w:pPr>
        <w:pStyle w:val="ConsPlusNonformat"/>
        <w:jc w:val="center"/>
        <w:rPr>
          <w:rFonts w:ascii="Times New Roman" w:hAnsi="Times New Roman" w:cs="Times New Roman"/>
        </w:rPr>
      </w:pPr>
      <w:proofErr w:type="gramStart"/>
      <w:r w:rsidRPr="00D97005">
        <w:rPr>
          <w:rFonts w:ascii="Times New Roman" w:hAnsi="Times New Roman" w:cs="Times New Roman"/>
        </w:rPr>
        <w:t>(фамилия, имя, отчество (в случае, если имеется), должность руководителя, иного должностного лица или уполномоченного представителя юридического</w:t>
      </w:r>
      <w:r>
        <w:rPr>
          <w:rFonts w:ascii="Times New Roman" w:hAnsi="Times New Roman" w:cs="Times New Roman"/>
        </w:rPr>
        <w:t xml:space="preserve"> </w:t>
      </w:r>
      <w:r w:rsidRPr="00D97005">
        <w:rPr>
          <w:rFonts w:ascii="Times New Roman" w:hAnsi="Times New Roman" w:cs="Times New Roman"/>
        </w:rPr>
        <w:t xml:space="preserve">лица, индивидуального предпринимателя, </w:t>
      </w:r>
      <w:proofErr w:type="gramEnd"/>
    </w:p>
    <w:p w:rsidR="00F51D64" w:rsidRPr="00D97005" w:rsidRDefault="00F51D64" w:rsidP="00F51D64">
      <w:pPr>
        <w:pStyle w:val="ConsPlusNonformat"/>
        <w:jc w:val="center"/>
        <w:rPr>
          <w:rFonts w:ascii="Times New Roman" w:hAnsi="Times New Roman" w:cs="Times New Roman"/>
        </w:rPr>
      </w:pPr>
      <w:r w:rsidRPr="00D97005">
        <w:rPr>
          <w:rFonts w:ascii="Times New Roman" w:hAnsi="Times New Roman" w:cs="Times New Roman"/>
        </w:rPr>
        <w:t>его уполномоченного представителя)</w:t>
      </w:r>
    </w:p>
    <w:p w:rsidR="00F51D64" w:rsidRPr="005E79AF" w:rsidRDefault="00F51D64" w:rsidP="00F51D6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 ________________________________________</w:t>
      </w:r>
      <w:r>
        <w:rPr>
          <w:rFonts w:ascii="Times New Roman" w:hAnsi="Times New Roman" w:cs="Times New Roman"/>
          <w:sz w:val="24"/>
          <w:szCs w:val="24"/>
        </w:rPr>
        <w:t>_______</w:t>
      </w:r>
    </w:p>
    <w:p w:rsidR="00F51D64" w:rsidRPr="00D97005" w:rsidRDefault="00F51D64" w:rsidP="00F51D6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F51D64" w:rsidRPr="005E79AF" w:rsidRDefault="00F51D64" w:rsidP="00F51D64">
      <w:pPr>
        <w:pStyle w:val="ConsPlusNonformat"/>
        <w:jc w:val="both"/>
        <w:rPr>
          <w:rFonts w:ascii="Times New Roman" w:hAnsi="Times New Roman" w:cs="Times New Roman"/>
          <w:sz w:val="24"/>
          <w:szCs w:val="24"/>
        </w:rPr>
      </w:pP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Отметка об отказе ознакомления с проверочным листом:</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51D64" w:rsidRDefault="00F51D64" w:rsidP="00F51D64">
      <w:pPr>
        <w:pStyle w:val="ConsPlusNonformat"/>
        <w:jc w:val="center"/>
        <w:rPr>
          <w:rFonts w:ascii="Times New Roman" w:hAnsi="Times New Roman" w:cs="Times New Roman"/>
        </w:rPr>
      </w:pPr>
      <w:proofErr w:type="gramStart"/>
      <w:r w:rsidRPr="00D97005">
        <w:rPr>
          <w:rFonts w:ascii="Times New Roman" w:hAnsi="Times New Roman" w:cs="Times New Roman"/>
        </w:rPr>
        <w:t xml:space="preserve">(фамилия, имя, отчество (в случае, если имеется), уполномоченного должностного лица (лиц), </w:t>
      </w:r>
      <w:proofErr w:type="gramEnd"/>
    </w:p>
    <w:p w:rsidR="00F51D64" w:rsidRPr="005E79AF" w:rsidRDefault="00F51D64" w:rsidP="00F51D64">
      <w:pPr>
        <w:pStyle w:val="ConsPlusNonformat"/>
        <w:jc w:val="center"/>
        <w:rPr>
          <w:rFonts w:ascii="Times New Roman" w:hAnsi="Times New Roman" w:cs="Times New Roman"/>
          <w:sz w:val="24"/>
          <w:szCs w:val="24"/>
        </w:rPr>
      </w:pPr>
      <w:proofErr w:type="gramStart"/>
      <w:r w:rsidRPr="00D97005">
        <w:rPr>
          <w:rFonts w:ascii="Times New Roman" w:hAnsi="Times New Roman" w:cs="Times New Roman"/>
        </w:rPr>
        <w:t>проводящего</w:t>
      </w:r>
      <w:proofErr w:type="gramEnd"/>
      <w:r w:rsidRPr="00D97005">
        <w:rPr>
          <w:rFonts w:ascii="Times New Roman" w:hAnsi="Times New Roman" w:cs="Times New Roman"/>
        </w:rPr>
        <w:t xml:space="preserve"> проверку)</w:t>
      </w:r>
    </w:p>
    <w:p w:rsidR="00F51D64" w:rsidRPr="005E79AF" w:rsidRDefault="00F51D64" w:rsidP="00F51D64">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Pr="005E79AF">
        <w:rPr>
          <w:rFonts w:ascii="Times New Roman" w:hAnsi="Times New Roman" w:cs="Times New Roman"/>
          <w:sz w:val="24"/>
          <w:szCs w:val="24"/>
        </w:rPr>
        <w:t>__</w:t>
      </w:r>
      <w:r>
        <w:rPr>
          <w:rFonts w:ascii="Times New Roman" w:hAnsi="Times New Roman" w:cs="Times New Roman"/>
          <w:sz w:val="24"/>
          <w:szCs w:val="24"/>
        </w:rPr>
        <w:t>»</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F51D64" w:rsidRPr="00D97005" w:rsidRDefault="00F51D64" w:rsidP="00F51D6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F51D64" w:rsidRPr="005E79AF" w:rsidRDefault="00F51D64" w:rsidP="00F51D64">
      <w:pPr>
        <w:pStyle w:val="ConsPlusNonformat"/>
        <w:jc w:val="both"/>
        <w:rPr>
          <w:rFonts w:ascii="Times New Roman" w:hAnsi="Times New Roman" w:cs="Times New Roman"/>
          <w:sz w:val="24"/>
          <w:szCs w:val="24"/>
        </w:rPr>
      </w:pP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Копию проверочного листа получи</w:t>
      </w:r>
      <w:proofErr w:type="gramStart"/>
      <w:r w:rsidRPr="005E79AF">
        <w:rPr>
          <w:rFonts w:ascii="Times New Roman" w:hAnsi="Times New Roman" w:cs="Times New Roman"/>
          <w:sz w:val="24"/>
          <w:szCs w:val="24"/>
        </w:rPr>
        <w:t>л(</w:t>
      </w:r>
      <w:proofErr w:type="gramEnd"/>
      <w:r w:rsidRPr="005E79AF">
        <w:rPr>
          <w:rFonts w:ascii="Times New Roman" w:hAnsi="Times New Roman" w:cs="Times New Roman"/>
          <w:sz w:val="24"/>
          <w:szCs w:val="24"/>
        </w:rPr>
        <w:t>а):</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p>
    <w:p w:rsidR="00F51D64" w:rsidRPr="00D97005" w:rsidRDefault="00F51D64" w:rsidP="00F51D64">
      <w:pPr>
        <w:pStyle w:val="ConsPlusNonformat"/>
        <w:jc w:val="center"/>
        <w:rPr>
          <w:rFonts w:ascii="Times New Roman" w:hAnsi="Times New Roman" w:cs="Times New Roman"/>
        </w:rPr>
      </w:pPr>
      <w:r w:rsidRPr="00D97005">
        <w:rPr>
          <w:rFonts w:ascii="Times New Roman" w:hAnsi="Times New Roman" w:cs="Times New Roman"/>
        </w:rPr>
        <w:t>(фамилия, имя, отчество (в случае, если имеется), должность руководителя,</w:t>
      </w:r>
      <w:r>
        <w:rPr>
          <w:rFonts w:ascii="Times New Roman" w:hAnsi="Times New Roman" w:cs="Times New Roman"/>
        </w:rPr>
        <w:t xml:space="preserve"> </w:t>
      </w:r>
      <w:r w:rsidRPr="00D97005">
        <w:rPr>
          <w:rFonts w:ascii="Times New Roman" w:hAnsi="Times New Roman" w:cs="Times New Roman"/>
        </w:rPr>
        <w:t>иного должностного лица или уполномоченного представителя юридического</w:t>
      </w:r>
      <w:r w:rsidRPr="005E79AF">
        <w:rPr>
          <w:rFonts w:ascii="Times New Roman" w:hAnsi="Times New Roman" w:cs="Times New Roman"/>
          <w:sz w:val="24"/>
          <w:szCs w:val="24"/>
        </w:rPr>
        <w:t xml:space="preserve"> </w:t>
      </w:r>
      <w:r w:rsidRPr="00D97005">
        <w:rPr>
          <w:rFonts w:ascii="Times New Roman" w:hAnsi="Times New Roman" w:cs="Times New Roman"/>
        </w:rPr>
        <w:t>лица, индивидуального предпринимателя, его уполномоченного представителя)</w:t>
      </w:r>
    </w:p>
    <w:p w:rsidR="00F51D64" w:rsidRPr="005E79AF" w:rsidRDefault="00F51D64" w:rsidP="00F51D64">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г._________________________________________</w:t>
      </w:r>
      <w:r>
        <w:rPr>
          <w:rFonts w:ascii="Times New Roman" w:hAnsi="Times New Roman" w:cs="Times New Roman"/>
          <w:sz w:val="24"/>
          <w:szCs w:val="24"/>
        </w:rPr>
        <w:t>_______</w:t>
      </w:r>
    </w:p>
    <w:p w:rsidR="00F51D64" w:rsidRPr="00D97005" w:rsidRDefault="00F51D64" w:rsidP="00F51D64">
      <w:pPr>
        <w:pStyle w:val="ConsPlusNonformat"/>
        <w:jc w:val="both"/>
        <w:rPr>
          <w:rFonts w:ascii="Times New Roman" w:hAnsi="Times New Roman" w:cs="Times New Roman"/>
        </w:rPr>
      </w:pPr>
      <w:r w:rsidRPr="005E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E79AF">
        <w:rPr>
          <w:rFonts w:ascii="Times New Roman" w:hAnsi="Times New Roman" w:cs="Times New Roman"/>
          <w:sz w:val="24"/>
          <w:szCs w:val="24"/>
        </w:rPr>
        <w:t xml:space="preserve">    </w:t>
      </w:r>
      <w:r w:rsidRPr="00D97005">
        <w:rPr>
          <w:rFonts w:ascii="Times New Roman" w:hAnsi="Times New Roman" w:cs="Times New Roman"/>
        </w:rPr>
        <w:t>(подпись)</w:t>
      </w:r>
    </w:p>
    <w:p w:rsidR="00F51D64" w:rsidRPr="005E79AF" w:rsidRDefault="00F51D64" w:rsidP="00F51D64">
      <w:pPr>
        <w:pStyle w:val="ConsPlusNonformat"/>
        <w:jc w:val="both"/>
        <w:rPr>
          <w:rFonts w:ascii="Times New Roman" w:hAnsi="Times New Roman" w:cs="Times New Roman"/>
          <w:sz w:val="24"/>
          <w:szCs w:val="24"/>
        </w:rPr>
      </w:pP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Отметка об отказе получения проверочного листа:</w:t>
      </w:r>
    </w:p>
    <w:p w:rsidR="00F51D64" w:rsidRPr="005E79AF" w:rsidRDefault="00F51D64" w:rsidP="00F51D64">
      <w:pPr>
        <w:pStyle w:val="ConsPlusNonformat"/>
        <w:jc w:val="both"/>
        <w:rPr>
          <w:rFonts w:ascii="Times New Roman" w:hAnsi="Times New Roman" w:cs="Times New Roman"/>
          <w:sz w:val="24"/>
          <w:szCs w:val="24"/>
        </w:rPr>
      </w:pPr>
      <w:r w:rsidRPr="005E79AF">
        <w:rPr>
          <w:rFonts w:ascii="Times New Roman" w:hAnsi="Times New Roman" w:cs="Times New Roman"/>
          <w:sz w:val="24"/>
          <w:szCs w:val="24"/>
        </w:rPr>
        <w:t>___________________________________________________________________________</w:t>
      </w:r>
      <w:r>
        <w:rPr>
          <w:rFonts w:ascii="Times New Roman" w:hAnsi="Times New Roman" w:cs="Times New Roman"/>
          <w:sz w:val="24"/>
          <w:szCs w:val="24"/>
        </w:rPr>
        <w:t>__</w:t>
      </w:r>
    </w:p>
    <w:p w:rsidR="00F51D64" w:rsidRDefault="00F51D64" w:rsidP="00F51D64">
      <w:pPr>
        <w:pStyle w:val="ConsPlusNonformat"/>
        <w:jc w:val="center"/>
        <w:rPr>
          <w:rFonts w:ascii="Times New Roman" w:hAnsi="Times New Roman" w:cs="Times New Roman"/>
        </w:rPr>
      </w:pPr>
      <w:proofErr w:type="gramStart"/>
      <w:r w:rsidRPr="00D97005">
        <w:rPr>
          <w:rFonts w:ascii="Times New Roman" w:hAnsi="Times New Roman" w:cs="Times New Roman"/>
        </w:rPr>
        <w:t>(фамилия, имя, отчество (в случае, если имеется), уполномоченного должностного лица (лиц),</w:t>
      </w:r>
      <w:proofErr w:type="gramEnd"/>
    </w:p>
    <w:p w:rsidR="00F51D64" w:rsidRPr="00D97005" w:rsidRDefault="00F51D64" w:rsidP="00F51D64">
      <w:pPr>
        <w:pStyle w:val="ConsPlusNonformat"/>
        <w:jc w:val="center"/>
        <w:rPr>
          <w:rFonts w:ascii="Times New Roman" w:hAnsi="Times New Roman" w:cs="Times New Roman"/>
        </w:rPr>
      </w:pPr>
      <w:proofErr w:type="gramStart"/>
      <w:r w:rsidRPr="00D97005">
        <w:rPr>
          <w:rFonts w:ascii="Times New Roman" w:hAnsi="Times New Roman" w:cs="Times New Roman"/>
        </w:rPr>
        <w:t>проводящего</w:t>
      </w:r>
      <w:proofErr w:type="gramEnd"/>
      <w:r w:rsidRPr="00D97005">
        <w:rPr>
          <w:rFonts w:ascii="Times New Roman" w:hAnsi="Times New Roman" w:cs="Times New Roman"/>
        </w:rPr>
        <w:t xml:space="preserve"> проверку)</w:t>
      </w:r>
    </w:p>
    <w:p w:rsidR="00F51D64" w:rsidRPr="005E79AF" w:rsidRDefault="00F51D64" w:rsidP="00F51D64">
      <w:pPr>
        <w:pStyle w:val="ConsPlusNonformat"/>
        <w:jc w:val="both"/>
        <w:rPr>
          <w:rFonts w:ascii="Times New Roman" w:hAnsi="Times New Roman" w:cs="Times New Roman"/>
          <w:sz w:val="24"/>
          <w:szCs w:val="24"/>
        </w:rPr>
      </w:pPr>
      <w:r>
        <w:rPr>
          <w:rFonts w:ascii="Times New Roman" w:hAnsi="Times New Roman" w:cs="Times New Roman"/>
          <w:sz w:val="24"/>
          <w:szCs w:val="24"/>
        </w:rPr>
        <w:t>«__»</w:t>
      </w:r>
      <w:r w:rsidRPr="005E79AF">
        <w:rPr>
          <w:rFonts w:ascii="Times New Roman" w:hAnsi="Times New Roman" w:cs="Times New Roman"/>
          <w:sz w:val="24"/>
          <w:szCs w:val="24"/>
        </w:rPr>
        <w:t xml:space="preserve"> _______________ 20__ г. _________________________________________</w:t>
      </w:r>
      <w:r>
        <w:rPr>
          <w:rFonts w:ascii="Times New Roman" w:hAnsi="Times New Roman" w:cs="Times New Roman"/>
          <w:sz w:val="24"/>
          <w:szCs w:val="24"/>
        </w:rPr>
        <w:t>_______</w:t>
      </w:r>
    </w:p>
    <w:p w:rsidR="00F51D64" w:rsidRPr="00D97005" w:rsidRDefault="00F51D64" w:rsidP="00F51D64">
      <w:pPr>
        <w:pStyle w:val="ConsPlusNonformat"/>
        <w:jc w:val="both"/>
        <w:rPr>
          <w:rFonts w:ascii="Times New Roman" w:hAnsi="Times New Roman" w:cs="Times New Roman"/>
        </w:rPr>
      </w:pPr>
      <w:r w:rsidRPr="00D97005">
        <w:rPr>
          <w:rFonts w:ascii="Times New Roman" w:hAnsi="Times New Roman" w:cs="Times New Roman"/>
        </w:rPr>
        <w:t xml:space="preserve">                                  </w:t>
      </w:r>
      <w:r>
        <w:rPr>
          <w:rFonts w:ascii="Times New Roman" w:hAnsi="Times New Roman" w:cs="Times New Roman"/>
        </w:rPr>
        <w:t xml:space="preserve">                                                        </w:t>
      </w:r>
      <w:r w:rsidRPr="00D97005">
        <w:rPr>
          <w:rFonts w:ascii="Times New Roman" w:hAnsi="Times New Roman" w:cs="Times New Roman"/>
        </w:rPr>
        <w:t xml:space="preserve">              (подпись)</w:t>
      </w:r>
    </w:p>
    <w:p w:rsidR="00F51D64" w:rsidRPr="005E79AF" w:rsidRDefault="00F51D64" w:rsidP="00F51D64">
      <w:pPr>
        <w:pStyle w:val="ConsPlusNormal"/>
        <w:rPr>
          <w:rFonts w:ascii="Times New Roman" w:hAnsi="Times New Roman" w:cs="Times New Roman"/>
          <w:sz w:val="24"/>
          <w:szCs w:val="24"/>
        </w:rPr>
      </w:pPr>
    </w:p>
    <w:p w:rsidR="00141EA3" w:rsidRDefault="00141EA3" w:rsidP="00141EA3"/>
    <w:p w:rsidR="00141EA3" w:rsidRPr="00141EA3" w:rsidRDefault="00141EA3" w:rsidP="00141EA3">
      <w:pPr>
        <w:jc w:val="both"/>
        <w:rPr>
          <w:rStyle w:val="a7"/>
          <w:rFonts w:ascii="Arial" w:hAnsi="Arial" w:cs="Arial"/>
          <w:bCs/>
          <w:color w:val="auto"/>
          <w:sz w:val="24"/>
          <w:szCs w:val="24"/>
        </w:rPr>
      </w:pPr>
    </w:p>
    <w:p w:rsidR="00291CB8" w:rsidRDefault="00291CB8" w:rsidP="00141EA3">
      <w:pPr>
        <w:jc w:val="right"/>
      </w:pPr>
    </w:p>
    <w:sectPr w:rsidR="00291C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CF"/>
    <w:rsid w:val="00106978"/>
    <w:rsid w:val="00125023"/>
    <w:rsid w:val="00141EA3"/>
    <w:rsid w:val="00291CB8"/>
    <w:rsid w:val="004736AD"/>
    <w:rsid w:val="00474E1F"/>
    <w:rsid w:val="004962E3"/>
    <w:rsid w:val="004C61A0"/>
    <w:rsid w:val="00584608"/>
    <w:rsid w:val="007D4F3F"/>
    <w:rsid w:val="00AF0208"/>
    <w:rsid w:val="00B9377B"/>
    <w:rsid w:val="00BB63AA"/>
    <w:rsid w:val="00C4167D"/>
    <w:rsid w:val="00C84ABC"/>
    <w:rsid w:val="00DE5AD2"/>
    <w:rsid w:val="00F069CF"/>
    <w:rsid w:val="00F51D64"/>
    <w:rsid w:val="00F646C9"/>
    <w:rsid w:val="00FF5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CF"/>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141EA3"/>
    <w:pPr>
      <w:widowControl w:val="0"/>
      <w:overflowPunct/>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069CF"/>
    <w:pPr>
      <w:jc w:val="center"/>
    </w:pPr>
    <w:rPr>
      <w:b/>
      <w:bCs/>
      <w:sz w:val="18"/>
    </w:rPr>
  </w:style>
  <w:style w:type="character" w:customStyle="1" w:styleId="20">
    <w:name w:val="Основной текст 2 Знак"/>
    <w:basedOn w:val="a0"/>
    <w:link w:val="2"/>
    <w:rsid w:val="00F069CF"/>
    <w:rPr>
      <w:rFonts w:ascii="Times New Roman" w:eastAsia="Times New Roman" w:hAnsi="Times New Roman" w:cs="Times New Roman"/>
      <w:b/>
      <w:bCs/>
      <w:sz w:val="18"/>
      <w:szCs w:val="20"/>
      <w:lang w:eastAsia="ru-RU"/>
    </w:rPr>
  </w:style>
  <w:style w:type="paragraph" w:styleId="3">
    <w:name w:val="Body Text 3"/>
    <w:basedOn w:val="a"/>
    <w:link w:val="30"/>
    <w:rsid w:val="00F069CF"/>
    <w:pPr>
      <w:jc w:val="both"/>
    </w:pPr>
    <w:rPr>
      <w:sz w:val="24"/>
    </w:rPr>
  </w:style>
  <w:style w:type="character" w:customStyle="1" w:styleId="30">
    <w:name w:val="Основной текст 3 Знак"/>
    <w:basedOn w:val="a0"/>
    <w:link w:val="3"/>
    <w:rsid w:val="00F069CF"/>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F069C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F069CF"/>
    <w:rPr>
      <w:rFonts w:ascii="Calibri" w:eastAsia="Times New Roman" w:hAnsi="Calibri" w:cs="Calibri"/>
      <w:szCs w:val="20"/>
      <w:lang w:eastAsia="ru-RU"/>
    </w:rPr>
  </w:style>
  <w:style w:type="paragraph" w:styleId="a3">
    <w:name w:val="Balloon Text"/>
    <w:basedOn w:val="a"/>
    <w:link w:val="a4"/>
    <w:uiPriority w:val="99"/>
    <w:semiHidden/>
    <w:unhideWhenUsed/>
    <w:rsid w:val="00F069CF"/>
    <w:rPr>
      <w:rFonts w:ascii="Tahoma" w:hAnsi="Tahoma" w:cs="Tahoma"/>
      <w:sz w:val="16"/>
      <w:szCs w:val="16"/>
    </w:rPr>
  </w:style>
  <w:style w:type="character" w:customStyle="1" w:styleId="a4">
    <w:name w:val="Текст выноски Знак"/>
    <w:basedOn w:val="a0"/>
    <w:link w:val="a3"/>
    <w:uiPriority w:val="99"/>
    <w:semiHidden/>
    <w:rsid w:val="00F069CF"/>
    <w:rPr>
      <w:rFonts w:ascii="Tahoma" w:eastAsia="Times New Roman" w:hAnsi="Tahoma" w:cs="Tahoma"/>
      <w:sz w:val="16"/>
      <w:szCs w:val="16"/>
      <w:lang w:eastAsia="ru-RU"/>
    </w:rPr>
  </w:style>
  <w:style w:type="paragraph" w:styleId="a5">
    <w:name w:val="Body Text Indent"/>
    <w:basedOn w:val="a"/>
    <w:link w:val="a6"/>
    <w:uiPriority w:val="99"/>
    <w:unhideWhenUsed/>
    <w:rsid w:val="004C61A0"/>
    <w:pPr>
      <w:spacing w:after="120"/>
      <w:ind w:left="283"/>
    </w:pPr>
  </w:style>
  <w:style w:type="character" w:customStyle="1" w:styleId="a6">
    <w:name w:val="Основной текст с отступом Знак"/>
    <w:basedOn w:val="a0"/>
    <w:link w:val="a5"/>
    <w:uiPriority w:val="99"/>
    <w:rsid w:val="004C61A0"/>
    <w:rPr>
      <w:rFonts w:ascii="Times New Roman" w:eastAsia="Times New Roman" w:hAnsi="Times New Roman" w:cs="Times New Roman"/>
      <w:sz w:val="26"/>
      <w:szCs w:val="20"/>
      <w:lang w:eastAsia="ru-RU"/>
    </w:rPr>
  </w:style>
  <w:style w:type="character" w:customStyle="1" w:styleId="a7">
    <w:name w:val="Цветовое выделение"/>
    <w:uiPriority w:val="99"/>
    <w:rsid w:val="00141EA3"/>
    <w:rPr>
      <w:b/>
      <w:color w:val="26282F"/>
    </w:rPr>
  </w:style>
  <w:style w:type="character" w:customStyle="1" w:styleId="10">
    <w:name w:val="Заголовок 1 Знак"/>
    <w:basedOn w:val="a0"/>
    <w:link w:val="1"/>
    <w:uiPriority w:val="99"/>
    <w:rsid w:val="00141EA3"/>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7"/>
    <w:uiPriority w:val="99"/>
    <w:rsid w:val="00141EA3"/>
    <w:rPr>
      <w:rFonts w:cs="Times New Roman"/>
      <w:b w:val="0"/>
      <w:color w:val="106BBE"/>
    </w:rPr>
  </w:style>
  <w:style w:type="paragraph" w:customStyle="1" w:styleId="a9">
    <w:name w:val="Нормальный (таблица)"/>
    <w:basedOn w:val="a"/>
    <w:next w:val="a"/>
    <w:uiPriority w:val="99"/>
    <w:rsid w:val="00141EA3"/>
    <w:pPr>
      <w:widowControl w:val="0"/>
      <w:overflowPunct/>
      <w:jc w:val="both"/>
    </w:pPr>
    <w:rPr>
      <w:rFonts w:ascii="Times New Roman CYR" w:eastAsiaTheme="minorEastAsia" w:hAnsi="Times New Roman CYR" w:cs="Times New Roman CYR"/>
      <w:sz w:val="24"/>
      <w:szCs w:val="24"/>
    </w:rPr>
  </w:style>
  <w:style w:type="paragraph" w:customStyle="1" w:styleId="aa">
    <w:name w:val="Таблицы (моноширинный)"/>
    <w:basedOn w:val="a"/>
    <w:next w:val="a"/>
    <w:uiPriority w:val="99"/>
    <w:rsid w:val="00141EA3"/>
    <w:pPr>
      <w:widowControl w:val="0"/>
      <w:overflowPunct/>
    </w:pPr>
    <w:rPr>
      <w:rFonts w:ascii="Courier New" w:eastAsiaTheme="minorEastAsia" w:hAnsi="Courier New" w:cs="Courier New"/>
      <w:sz w:val="24"/>
      <w:szCs w:val="24"/>
    </w:rPr>
  </w:style>
  <w:style w:type="paragraph" w:customStyle="1" w:styleId="ab">
    <w:name w:val="Прижатый влево"/>
    <w:basedOn w:val="a"/>
    <w:next w:val="a"/>
    <w:uiPriority w:val="99"/>
    <w:rsid w:val="00141EA3"/>
    <w:pPr>
      <w:widowControl w:val="0"/>
      <w:overflowPunct/>
    </w:pPr>
    <w:rPr>
      <w:rFonts w:ascii="Times New Roman CYR" w:eastAsiaTheme="minorEastAsia" w:hAnsi="Times New Roman CYR" w:cs="Times New Roman CYR"/>
      <w:sz w:val="24"/>
      <w:szCs w:val="24"/>
    </w:rPr>
  </w:style>
  <w:style w:type="paragraph" w:styleId="ac">
    <w:name w:val="List Paragraph"/>
    <w:basedOn w:val="a"/>
    <w:link w:val="ad"/>
    <w:uiPriority w:val="34"/>
    <w:qFormat/>
    <w:rsid w:val="00F646C9"/>
    <w:pPr>
      <w:overflowPunct/>
      <w:autoSpaceDE/>
      <w:autoSpaceDN/>
      <w:adjustRightInd/>
      <w:ind w:left="708"/>
    </w:pPr>
    <w:rPr>
      <w:sz w:val="28"/>
      <w:szCs w:val="24"/>
    </w:rPr>
  </w:style>
  <w:style w:type="character" w:customStyle="1" w:styleId="ad">
    <w:name w:val="Абзац списка Знак"/>
    <w:link w:val="ac"/>
    <w:locked/>
    <w:rsid w:val="00F646C9"/>
    <w:rPr>
      <w:rFonts w:ascii="Times New Roman" w:eastAsia="Times New Roman" w:hAnsi="Times New Roman" w:cs="Times New Roman"/>
      <w:sz w:val="28"/>
      <w:szCs w:val="24"/>
      <w:lang w:eastAsia="ru-RU"/>
    </w:rPr>
  </w:style>
  <w:style w:type="paragraph" w:customStyle="1" w:styleId="ConsPlusNonformat">
    <w:name w:val="ConsPlusNonformat"/>
    <w:rsid w:val="00F51D6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ocked/>
    <w:rsid w:val="00F51D64"/>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9CF"/>
    <w:pPr>
      <w:overflowPunct w:val="0"/>
      <w:autoSpaceDE w:val="0"/>
      <w:autoSpaceDN w:val="0"/>
      <w:adjustRightInd w:val="0"/>
      <w:spacing w:after="0" w:line="240" w:lineRule="auto"/>
    </w:pPr>
    <w:rPr>
      <w:rFonts w:ascii="Times New Roman" w:eastAsia="Times New Roman" w:hAnsi="Times New Roman" w:cs="Times New Roman"/>
      <w:sz w:val="26"/>
      <w:szCs w:val="20"/>
      <w:lang w:eastAsia="ru-RU"/>
    </w:rPr>
  </w:style>
  <w:style w:type="paragraph" w:styleId="1">
    <w:name w:val="heading 1"/>
    <w:basedOn w:val="a"/>
    <w:next w:val="a"/>
    <w:link w:val="10"/>
    <w:uiPriority w:val="99"/>
    <w:qFormat/>
    <w:rsid w:val="00141EA3"/>
    <w:pPr>
      <w:widowControl w:val="0"/>
      <w:overflowPunct/>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F069CF"/>
    <w:pPr>
      <w:jc w:val="center"/>
    </w:pPr>
    <w:rPr>
      <w:b/>
      <w:bCs/>
      <w:sz w:val="18"/>
    </w:rPr>
  </w:style>
  <w:style w:type="character" w:customStyle="1" w:styleId="20">
    <w:name w:val="Основной текст 2 Знак"/>
    <w:basedOn w:val="a0"/>
    <w:link w:val="2"/>
    <w:rsid w:val="00F069CF"/>
    <w:rPr>
      <w:rFonts w:ascii="Times New Roman" w:eastAsia="Times New Roman" w:hAnsi="Times New Roman" w:cs="Times New Roman"/>
      <w:b/>
      <w:bCs/>
      <w:sz w:val="18"/>
      <w:szCs w:val="20"/>
      <w:lang w:eastAsia="ru-RU"/>
    </w:rPr>
  </w:style>
  <w:style w:type="paragraph" w:styleId="3">
    <w:name w:val="Body Text 3"/>
    <w:basedOn w:val="a"/>
    <w:link w:val="30"/>
    <w:rsid w:val="00F069CF"/>
    <w:pPr>
      <w:jc w:val="both"/>
    </w:pPr>
    <w:rPr>
      <w:sz w:val="24"/>
    </w:rPr>
  </w:style>
  <w:style w:type="character" w:customStyle="1" w:styleId="30">
    <w:name w:val="Основной текст 3 Знак"/>
    <w:basedOn w:val="a0"/>
    <w:link w:val="3"/>
    <w:rsid w:val="00F069CF"/>
    <w:rPr>
      <w:rFonts w:ascii="Times New Roman" w:eastAsia="Times New Roman" w:hAnsi="Times New Roman" w:cs="Times New Roman"/>
      <w:sz w:val="24"/>
      <w:szCs w:val="20"/>
      <w:lang w:eastAsia="ru-RU"/>
    </w:rPr>
  </w:style>
  <w:style w:type="paragraph" w:customStyle="1" w:styleId="ConsPlusNormal">
    <w:name w:val="ConsPlusNormal"/>
    <w:link w:val="ConsPlusNormal1"/>
    <w:rsid w:val="00F069CF"/>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1">
    <w:name w:val="ConsPlusNormal1"/>
    <w:link w:val="ConsPlusNormal"/>
    <w:locked/>
    <w:rsid w:val="00F069CF"/>
    <w:rPr>
      <w:rFonts w:ascii="Calibri" w:eastAsia="Times New Roman" w:hAnsi="Calibri" w:cs="Calibri"/>
      <w:szCs w:val="20"/>
      <w:lang w:eastAsia="ru-RU"/>
    </w:rPr>
  </w:style>
  <w:style w:type="paragraph" w:styleId="a3">
    <w:name w:val="Balloon Text"/>
    <w:basedOn w:val="a"/>
    <w:link w:val="a4"/>
    <w:uiPriority w:val="99"/>
    <w:semiHidden/>
    <w:unhideWhenUsed/>
    <w:rsid w:val="00F069CF"/>
    <w:rPr>
      <w:rFonts w:ascii="Tahoma" w:hAnsi="Tahoma" w:cs="Tahoma"/>
      <w:sz w:val="16"/>
      <w:szCs w:val="16"/>
    </w:rPr>
  </w:style>
  <w:style w:type="character" w:customStyle="1" w:styleId="a4">
    <w:name w:val="Текст выноски Знак"/>
    <w:basedOn w:val="a0"/>
    <w:link w:val="a3"/>
    <w:uiPriority w:val="99"/>
    <w:semiHidden/>
    <w:rsid w:val="00F069CF"/>
    <w:rPr>
      <w:rFonts w:ascii="Tahoma" w:eastAsia="Times New Roman" w:hAnsi="Tahoma" w:cs="Tahoma"/>
      <w:sz w:val="16"/>
      <w:szCs w:val="16"/>
      <w:lang w:eastAsia="ru-RU"/>
    </w:rPr>
  </w:style>
  <w:style w:type="paragraph" w:styleId="a5">
    <w:name w:val="Body Text Indent"/>
    <w:basedOn w:val="a"/>
    <w:link w:val="a6"/>
    <w:uiPriority w:val="99"/>
    <w:unhideWhenUsed/>
    <w:rsid w:val="004C61A0"/>
    <w:pPr>
      <w:spacing w:after="120"/>
      <w:ind w:left="283"/>
    </w:pPr>
  </w:style>
  <w:style w:type="character" w:customStyle="1" w:styleId="a6">
    <w:name w:val="Основной текст с отступом Знак"/>
    <w:basedOn w:val="a0"/>
    <w:link w:val="a5"/>
    <w:uiPriority w:val="99"/>
    <w:rsid w:val="004C61A0"/>
    <w:rPr>
      <w:rFonts w:ascii="Times New Roman" w:eastAsia="Times New Roman" w:hAnsi="Times New Roman" w:cs="Times New Roman"/>
      <w:sz w:val="26"/>
      <w:szCs w:val="20"/>
      <w:lang w:eastAsia="ru-RU"/>
    </w:rPr>
  </w:style>
  <w:style w:type="character" w:customStyle="1" w:styleId="a7">
    <w:name w:val="Цветовое выделение"/>
    <w:uiPriority w:val="99"/>
    <w:rsid w:val="00141EA3"/>
    <w:rPr>
      <w:b/>
      <w:color w:val="26282F"/>
    </w:rPr>
  </w:style>
  <w:style w:type="character" w:customStyle="1" w:styleId="10">
    <w:name w:val="Заголовок 1 Знак"/>
    <w:basedOn w:val="a0"/>
    <w:link w:val="1"/>
    <w:uiPriority w:val="99"/>
    <w:rsid w:val="00141EA3"/>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7"/>
    <w:uiPriority w:val="99"/>
    <w:rsid w:val="00141EA3"/>
    <w:rPr>
      <w:rFonts w:cs="Times New Roman"/>
      <w:b w:val="0"/>
      <w:color w:val="106BBE"/>
    </w:rPr>
  </w:style>
  <w:style w:type="paragraph" w:customStyle="1" w:styleId="a9">
    <w:name w:val="Нормальный (таблица)"/>
    <w:basedOn w:val="a"/>
    <w:next w:val="a"/>
    <w:uiPriority w:val="99"/>
    <w:rsid w:val="00141EA3"/>
    <w:pPr>
      <w:widowControl w:val="0"/>
      <w:overflowPunct/>
      <w:jc w:val="both"/>
    </w:pPr>
    <w:rPr>
      <w:rFonts w:ascii="Times New Roman CYR" w:eastAsiaTheme="minorEastAsia" w:hAnsi="Times New Roman CYR" w:cs="Times New Roman CYR"/>
      <w:sz w:val="24"/>
      <w:szCs w:val="24"/>
    </w:rPr>
  </w:style>
  <w:style w:type="paragraph" w:customStyle="1" w:styleId="aa">
    <w:name w:val="Таблицы (моноширинный)"/>
    <w:basedOn w:val="a"/>
    <w:next w:val="a"/>
    <w:uiPriority w:val="99"/>
    <w:rsid w:val="00141EA3"/>
    <w:pPr>
      <w:widowControl w:val="0"/>
      <w:overflowPunct/>
    </w:pPr>
    <w:rPr>
      <w:rFonts w:ascii="Courier New" w:eastAsiaTheme="minorEastAsia" w:hAnsi="Courier New" w:cs="Courier New"/>
      <w:sz w:val="24"/>
      <w:szCs w:val="24"/>
    </w:rPr>
  </w:style>
  <w:style w:type="paragraph" w:customStyle="1" w:styleId="ab">
    <w:name w:val="Прижатый влево"/>
    <w:basedOn w:val="a"/>
    <w:next w:val="a"/>
    <w:uiPriority w:val="99"/>
    <w:rsid w:val="00141EA3"/>
    <w:pPr>
      <w:widowControl w:val="0"/>
      <w:overflowPunct/>
    </w:pPr>
    <w:rPr>
      <w:rFonts w:ascii="Times New Roman CYR" w:eastAsiaTheme="minorEastAsia" w:hAnsi="Times New Roman CYR" w:cs="Times New Roman CYR"/>
      <w:sz w:val="24"/>
      <w:szCs w:val="24"/>
    </w:rPr>
  </w:style>
  <w:style w:type="paragraph" w:styleId="ac">
    <w:name w:val="List Paragraph"/>
    <w:basedOn w:val="a"/>
    <w:link w:val="ad"/>
    <w:uiPriority w:val="34"/>
    <w:qFormat/>
    <w:rsid w:val="00F646C9"/>
    <w:pPr>
      <w:overflowPunct/>
      <w:autoSpaceDE/>
      <w:autoSpaceDN/>
      <w:adjustRightInd/>
      <w:ind w:left="708"/>
    </w:pPr>
    <w:rPr>
      <w:sz w:val="28"/>
      <w:szCs w:val="24"/>
    </w:rPr>
  </w:style>
  <w:style w:type="character" w:customStyle="1" w:styleId="ad">
    <w:name w:val="Абзац списка Знак"/>
    <w:link w:val="ac"/>
    <w:locked/>
    <w:rsid w:val="00F646C9"/>
    <w:rPr>
      <w:rFonts w:ascii="Times New Roman" w:eastAsia="Times New Roman" w:hAnsi="Times New Roman" w:cs="Times New Roman"/>
      <w:sz w:val="28"/>
      <w:szCs w:val="24"/>
      <w:lang w:eastAsia="ru-RU"/>
    </w:rPr>
  </w:style>
  <w:style w:type="paragraph" w:customStyle="1" w:styleId="ConsPlusNonformat">
    <w:name w:val="ConsPlusNonformat"/>
    <w:rsid w:val="00F51D6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ocked/>
    <w:rsid w:val="00F51D64"/>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0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24624/251" TargetMode="External"/><Relationship Id="rId13" Type="http://schemas.openxmlformats.org/officeDocument/2006/relationships/hyperlink" Target="http://internet.garant.ru/document/redirect/12124625/30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ernet.garant.ru/document/redirect/12124624/42" TargetMode="External"/><Relationship Id="rId12" Type="http://schemas.openxmlformats.org/officeDocument/2006/relationships/hyperlink" Target="http://internet.garant.ru/document/redirect/12124624/251" TargetMode="External"/><Relationship Id="rId17" Type="http://schemas.openxmlformats.org/officeDocument/2006/relationships/hyperlink" Target="http://internet.garant.ru/document/redirect/12124624/22" TargetMode="External"/><Relationship Id="rId2" Type="http://schemas.microsoft.com/office/2007/relationships/stylesWithEffects" Target="stylesWithEffects.xml"/><Relationship Id="rId16" Type="http://schemas.openxmlformats.org/officeDocument/2006/relationships/hyperlink" Target="http://internet.garant.ru/document/redirect/12124624/42" TargetMode="External"/><Relationship Id="rId1" Type="http://schemas.openxmlformats.org/officeDocument/2006/relationships/styles" Target="styles.xml"/><Relationship Id="rId6" Type="http://schemas.openxmlformats.org/officeDocument/2006/relationships/hyperlink" Target="http://internet.garant.ru/document/redirect/12124624/702" TargetMode="External"/><Relationship Id="rId11" Type="http://schemas.openxmlformats.org/officeDocument/2006/relationships/hyperlink" Target="http://internet.garant.ru/document/redirect/12124624/603" TargetMode="External"/><Relationship Id="rId5" Type="http://schemas.openxmlformats.org/officeDocument/2006/relationships/image" Target="media/image1.png"/><Relationship Id="rId15" Type="http://schemas.openxmlformats.org/officeDocument/2006/relationships/hyperlink" Target="http://internet.garant.ru/document/redirect/12124624/4502" TargetMode="External"/><Relationship Id="rId10" Type="http://schemas.openxmlformats.org/officeDocument/2006/relationships/hyperlink" Target="http://internet.garant.ru/document/redirect/12124624/393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ternet.garant.ru/document/redirect/12124624/111110185" TargetMode="External"/><Relationship Id="rId14" Type="http://schemas.openxmlformats.org/officeDocument/2006/relationships/hyperlink" Target="http://internet.garant.ru/document/redirect/12124624/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3119</Words>
  <Characters>17779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17</cp:revision>
  <dcterms:created xsi:type="dcterms:W3CDTF">2022-01-26T06:39:00Z</dcterms:created>
  <dcterms:modified xsi:type="dcterms:W3CDTF">2022-02-28T07:35:00Z</dcterms:modified>
</cp:coreProperties>
</file>